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b/>
          <w:sz w:val="36"/>
          <w:szCs w:val="36"/>
        </w:rPr>
      </w:pPr>
      <w:bookmarkStart w:id="0" w:name="_Toc477508030"/>
      <w:r>
        <w:rPr>
          <w:rFonts w:hint="eastAsia" w:ascii="宋体" w:hAnsi="宋体"/>
          <w:b/>
          <w:sz w:val="36"/>
          <w:szCs w:val="36"/>
          <w:lang w:val="en-US" w:eastAsia="zh-CN"/>
        </w:rPr>
        <w:t xml:space="preserve">  </w:t>
      </w:r>
      <w:r>
        <w:rPr>
          <w:rFonts w:hint="eastAsia" w:ascii="宋体" w:hAnsi="宋体"/>
          <w:b/>
          <w:sz w:val="36"/>
          <w:szCs w:val="36"/>
        </w:rPr>
        <w:t xml:space="preserve">                                                                                                                                                                                                                                                                                                                                                                                                                                                                                                                                                                                                                              询价邀请书</w:t>
      </w:r>
      <w:bookmarkEnd w:id="0"/>
    </w:p>
    <w:p>
      <w:pPr>
        <w:snapToGrid w:val="0"/>
        <w:spacing w:line="400" w:lineRule="exact"/>
        <w:rPr>
          <w:rFonts w:ascii="宋体" w:hAnsi="宋体" w:cs="Arial"/>
          <w:bCs/>
          <w:sz w:val="24"/>
          <w:szCs w:val="24"/>
        </w:rPr>
      </w:pPr>
      <w:r>
        <w:rPr>
          <w:rFonts w:ascii="宋体" w:hAnsi="宋体" w:cs="Arial"/>
          <w:bCs/>
          <w:sz w:val="24"/>
          <w:szCs w:val="24"/>
          <w:u w:val="single"/>
        </w:rPr>
        <w:t xml:space="preserve">                             </w:t>
      </w:r>
      <w:r>
        <w:rPr>
          <w:rFonts w:ascii="宋体" w:hAnsi="宋体" w:cs="Arial"/>
          <w:bCs/>
          <w:sz w:val="24"/>
          <w:szCs w:val="24"/>
        </w:rPr>
        <w:t>:</w:t>
      </w:r>
    </w:p>
    <w:p>
      <w:pPr>
        <w:widowControl/>
        <w:spacing w:line="400" w:lineRule="exact"/>
        <w:ind w:firstLine="480" w:firstLineChars="200"/>
        <w:jc w:val="left"/>
        <w:rPr>
          <w:rFonts w:ascii="宋体" w:hAnsi="宋体" w:cs="Arial"/>
          <w:kern w:val="0"/>
          <w:sz w:val="24"/>
          <w:szCs w:val="24"/>
        </w:rPr>
      </w:pPr>
      <w:r>
        <w:rPr>
          <w:rFonts w:hint="eastAsia" w:ascii="宋体" w:hAnsi="宋体" w:cs="Arial"/>
          <w:kern w:val="0"/>
          <w:sz w:val="24"/>
          <w:szCs w:val="24"/>
        </w:rPr>
        <w:t>浙江水利水电学院就确定20</w:t>
      </w:r>
      <w:r>
        <w:rPr>
          <w:rFonts w:hint="eastAsia" w:ascii="宋体" w:hAnsi="宋体" w:cs="Arial"/>
          <w:kern w:val="0"/>
          <w:sz w:val="24"/>
          <w:szCs w:val="24"/>
          <w:lang w:val="en-US" w:eastAsia="zh-CN"/>
        </w:rPr>
        <w:t>21</w:t>
      </w:r>
      <w:r>
        <w:rPr>
          <w:rFonts w:hint="eastAsia" w:ascii="宋体" w:hAnsi="宋体" w:cs="Arial"/>
          <w:kern w:val="0"/>
          <w:sz w:val="24"/>
          <w:szCs w:val="24"/>
        </w:rPr>
        <w:t>年外文图书资料采购及服务定点供应商项目邀请你单位前来报价，希望具有良好信誉和实力的供应商参与本项目报价。</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Arial"/>
          <w:b/>
          <w:bCs/>
          <w:kern w:val="0"/>
          <w:sz w:val="24"/>
          <w:szCs w:val="24"/>
          <w:lang w:eastAsia="zh-CN"/>
        </w:rPr>
      </w:pPr>
      <w:r>
        <w:rPr>
          <w:rFonts w:hint="eastAsia" w:ascii="宋体" w:hAnsi="宋体" w:cs="Arial"/>
          <w:b/>
          <w:bCs/>
          <w:kern w:val="0"/>
          <w:sz w:val="24"/>
          <w:szCs w:val="24"/>
          <w:lang w:eastAsia="zh-CN"/>
        </w:rPr>
        <w:t>项目名称：</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left"/>
        <w:textAlignment w:val="auto"/>
        <w:rPr>
          <w:rFonts w:hint="default" w:ascii="宋体" w:hAnsi="宋体" w:cs="Arial"/>
          <w:kern w:val="0"/>
          <w:sz w:val="24"/>
          <w:szCs w:val="24"/>
          <w:lang w:val="en-US" w:eastAsia="zh-CN"/>
        </w:rPr>
      </w:pPr>
      <w:r>
        <w:rPr>
          <w:rFonts w:hint="eastAsia" w:ascii="宋体" w:hAnsi="宋体" w:cs="Arial"/>
          <w:kern w:val="0"/>
          <w:sz w:val="24"/>
          <w:szCs w:val="24"/>
          <w:lang w:val="en-US" w:eastAsia="zh-CN"/>
        </w:rPr>
        <w:t>2021年外文纸质图书资源采购</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Arial"/>
          <w:b/>
          <w:bCs/>
          <w:kern w:val="0"/>
          <w:sz w:val="24"/>
          <w:szCs w:val="24"/>
        </w:rPr>
      </w:pPr>
      <w:r>
        <w:rPr>
          <w:rFonts w:hint="eastAsia" w:ascii="宋体" w:hAnsi="宋体" w:cs="Arial"/>
          <w:b/>
          <w:bCs/>
          <w:kern w:val="0"/>
          <w:sz w:val="24"/>
          <w:szCs w:val="24"/>
        </w:rPr>
        <w:t>二、项目概况：</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cs="Arial"/>
          <w:kern w:val="0"/>
          <w:sz w:val="24"/>
          <w:szCs w:val="24"/>
        </w:rPr>
      </w:pPr>
      <w:r>
        <w:rPr>
          <w:rFonts w:hint="eastAsia" w:ascii="宋体" w:hAnsi="宋体" w:cs="Arial"/>
          <w:kern w:val="0"/>
          <w:sz w:val="24"/>
          <w:szCs w:val="24"/>
        </w:rPr>
        <w:t>浙江水利水电学院图书馆202</w:t>
      </w:r>
      <w:r>
        <w:rPr>
          <w:rFonts w:hint="eastAsia" w:ascii="宋体" w:hAnsi="宋体" w:cs="Arial"/>
          <w:kern w:val="0"/>
          <w:sz w:val="24"/>
          <w:szCs w:val="24"/>
          <w:lang w:val="en-US" w:eastAsia="zh-CN"/>
        </w:rPr>
        <w:t>1</w:t>
      </w:r>
      <w:r>
        <w:rPr>
          <w:rFonts w:hint="eastAsia" w:ascii="宋体" w:hAnsi="宋体" w:cs="Arial"/>
          <w:kern w:val="0"/>
          <w:sz w:val="24"/>
          <w:szCs w:val="24"/>
        </w:rPr>
        <w:t>年外文原版（</w:t>
      </w:r>
      <w:r>
        <w:rPr>
          <w:rFonts w:hint="eastAsia" w:ascii="宋体" w:hAnsi="宋体" w:cs="Arial"/>
          <w:kern w:val="0"/>
          <w:sz w:val="24"/>
          <w:szCs w:val="24"/>
          <w:lang w:eastAsia="zh-CN"/>
        </w:rPr>
        <w:t>英文</w:t>
      </w:r>
      <w:r>
        <w:rPr>
          <w:rFonts w:hint="eastAsia" w:ascii="宋体" w:hAnsi="宋体" w:cs="Arial"/>
          <w:kern w:val="0"/>
          <w:sz w:val="24"/>
          <w:szCs w:val="24"/>
        </w:rPr>
        <w:t>）纸质图书供应及图书相关服务项目，</w:t>
      </w:r>
      <w:r>
        <w:rPr>
          <w:rFonts w:hint="eastAsia" w:ascii="宋体" w:hAnsi="宋体"/>
          <w:color w:val="000000"/>
          <w:sz w:val="24"/>
          <w:szCs w:val="24"/>
        </w:rPr>
        <w:t>图书采购金额实</w:t>
      </w:r>
      <w:r>
        <w:rPr>
          <w:rFonts w:hint="eastAsia" w:ascii="宋体" w:hAnsi="宋体"/>
          <w:sz w:val="24"/>
          <w:szCs w:val="24"/>
        </w:rPr>
        <w:t>洋不超过5.00万元人民币（</w:t>
      </w:r>
      <w:r>
        <w:rPr>
          <w:rFonts w:hint="eastAsia" w:ascii="宋体" w:hAnsi="宋体"/>
          <w:color w:val="000000"/>
          <w:sz w:val="24"/>
          <w:szCs w:val="24"/>
        </w:rPr>
        <w:t>含相关服务</w:t>
      </w:r>
      <w:r>
        <w:rPr>
          <w:rFonts w:hint="eastAsia" w:ascii="宋体" w:hAnsi="宋体"/>
          <w:sz w:val="24"/>
          <w:szCs w:val="24"/>
        </w:rPr>
        <w:t>）</w:t>
      </w:r>
      <w:r>
        <w:rPr>
          <w:rFonts w:hint="eastAsia" w:ascii="宋体" w:hAnsi="宋体" w:cs="Arial"/>
          <w:kern w:val="0"/>
          <w:sz w:val="24"/>
          <w:szCs w:val="24"/>
        </w:rPr>
        <w:t>。需确定</w:t>
      </w:r>
      <w:r>
        <w:rPr>
          <w:rFonts w:hint="eastAsia" w:ascii="宋体" w:hAnsi="宋体" w:cs="Arial"/>
          <w:kern w:val="0"/>
          <w:sz w:val="24"/>
          <w:szCs w:val="24"/>
          <w:lang w:val="en-US" w:eastAsia="zh-CN"/>
        </w:rPr>
        <w:t>一</w:t>
      </w:r>
      <w:r>
        <w:rPr>
          <w:rFonts w:hint="eastAsia" w:ascii="宋体" w:hAnsi="宋体" w:cs="Arial"/>
          <w:kern w:val="0"/>
          <w:sz w:val="24"/>
          <w:szCs w:val="24"/>
        </w:rPr>
        <w:t>家入围中标供应商。报价的折扣率不得高于</w:t>
      </w:r>
      <w:r>
        <w:rPr>
          <w:rFonts w:hint="eastAsia" w:ascii="宋体" w:hAnsi="宋体"/>
          <w:sz w:val="24"/>
          <w:szCs w:val="24"/>
        </w:rPr>
        <w:t>浙江省教育技术中心外文图书招标时的折扣率。</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Arial"/>
          <w:b/>
          <w:bCs/>
          <w:kern w:val="0"/>
          <w:sz w:val="24"/>
          <w:szCs w:val="24"/>
          <w:lang w:eastAsia="zh-CN"/>
        </w:rPr>
      </w:pPr>
      <w:r>
        <w:rPr>
          <w:rFonts w:hint="eastAsia" w:ascii="宋体" w:hAnsi="宋体" w:cs="Arial"/>
          <w:b/>
          <w:bCs/>
          <w:kern w:val="0"/>
          <w:sz w:val="24"/>
          <w:szCs w:val="24"/>
          <w:lang w:eastAsia="zh-CN"/>
        </w:rPr>
        <w:t>三、采购组织类型：</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cs="Arial"/>
          <w:kern w:val="0"/>
          <w:sz w:val="24"/>
          <w:szCs w:val="24"/>
          <w:lang w:val="en-US" w:eastAsia="zh-CN"/>
        </w:rPr>
      </w:pPr>
      <w:r>
        <w:rPr>
          <w:rFonts w:hint="eastAsia" w:ascii="宋体" w:hAnsi="宋体" w:cs="Arial"/>
          <w:b/>
          <w:bCs/>
          <w:kern w:val="0"/>
          <w:sz w:val="24"/>
          <w:szCs w:val="24"/>
          <w:lang w:val="en-US" w:eastAsia="zh-CN"/>
        </w:rPr>
        <w:t xml:space="preserve">    </w:t>
      </w:r>
      <w:r>
        <w:rPr>
          <w:rFonts w:hint="eastAsia" w:ascii="宋体" w:hAnsi="宋体" w:cs="Arial"/>
          <w:kern w:val="0"/>
          <w:sz w:val="24"/>
          <w:szCs w:val="24"/>
          <w:lang w:val="en-US" w:eastAsia="zh-CN"/>
        </w:rPr>
        <w:t>密封询价采购</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Arial"/>
          <w:b/>
          <w:bCs/>
          <w:kern w:val="0"/>
          <w:sz w:val="24"/>
          <w:szCs w:val="24"/>
          <w:lang w:eastAsia="zh-CN"/>
        </w:rPr>
      </w:pPr>
      <w:r>
        <w:rPr>
          <w:rFonts w:hint="eastAsia" w:ascii="宋体" w:hAnsi="宋体" w:cs="Arial"/>
          <w:b/>
          <w:bCs/>
          <w:kern w:val="0"/>
          <w:sz w:val="24"/>
          <w:szCs w:val="24"/>
          <w:lang w:eastAsia="zh-CN"/>
        </w:rPr>
        <w:t xml:space="preserve">四、供应商资格条件： </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cs="Arial"/>
          <w:kern w:val="0"/>
          <w:sz w:val="24"/>
          <w:szCs w:val="24"/>
          <w:lang w:val="en-US" w:eastAsia="zh-CN"/>
        </w:rPr>
      </w:pPr>
      <w:r>
        <w:rPr>
          <w:rFonts w:hint="eastAsia" w:ascii="宋体" w:hAnsi="宋体" w:cs="Arial"/>
          <w:kern w:val="0"/>
          <w:sz w:val="24"/>
          <w:szCs w:val="24"/>
          <w:lang w:val="en-US" w:eastAsia="zh-CN"/>
        </w:rPr>
        <w:t>必须是浙江省教育技术中心2020-2021年度外文图书中标入围供应商。</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cs="Arial"/>
          <w:b/>
          <w:bCs/>
          <w:kern w:val="0"/>
          <w:sz w:val="24"/>
          <w:szCs w:val="24"/>
        </w:rPr>
      </w:pPr>
      <w:r>
        <w:rPr>
          <w:rFonts w:hint="eastAsia" w:ascii="宋体" w:hAnsi="宋体" w:cs="Arial"/>
          <w:b/>
          <w:bCs/>
          <w:kern w:val="0"/>
          <w:sz w:val="24"/>
          <w:szCs w:val="24"/>
        </w:rPr>
        <w:t>五、报价须提交的文件资料：</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cs="Arial"/>
          <w:kern w:val="0"/>
          <w:sz w:val="24"/>
          <w:szCs w:val="24"/>
        </w:rPr>
      </w:pPr>
      <w:r>
        <w:rPr>
          <w:rFonts w:hint="eastAsia" w:ascii="宋体" w:hAnsi="宋体" w:cs="Arial"/>
          <w:kern w:val="0"/>
          <w:sz w:val="24"/>
          <w:szCs w:val="24"/>
        </w:rPr>
        <w:t>具体见附件。</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cs="Arial"/>
          <w:kern w:val="0"/>
          <w:sz w:val="24"/>
          <w:szCs w:val="24"/>
        </w:rPr>
      </w:pPr>
      <w:r>
        <w:rPr>
          <w:rFonts w:hint="eastAsia" w:ascii="宋体" w:hAnsi="宋体" w:cs="Arial"/>
          <w:b/>
          <w:bCs/>
          <w:kern w:val="0"/>
          <w:sz w:val="24"/>
          <w:szCs w:val="24"/>
          <w:lang w:eastAsia="zh-CN"/>
        </w:rPr>
        <w:t>六、</w:t>
      </w:r>
      <w:r>
        <w:rPr>
          <w:rFonts w:hint="eastAsia" w:ascii="宋体" w:hAnsi="宋体" w:cs="Arial"/>
          <w:b/>
          <w:bCs/>
          <w:kern w:val="0"/>
          <w:sz w:val="24"/>
          <w:szCs w:val="24"/>
        </w:rPr>
        <w:t>报价</w:t>
      </w:r>
      <w:r>
        <w:rPr>
          <w:rFonts w:hint="eastAsia" w:ascii="宋体" w:hAnsi="宋体" w:cs="Arial"/>
          <w:b/>
          <w:bCs/>
          <w:kern w:val="0"/>
          <w:sz w:val="24"/>
          <w:szCs w:val="24"/>
          <w:lang w:eastAsia="zh-CN"/>
        </w:rPr>
        <w:t>时间、</w:t>
      </w:r>
      <w:r>
        <w:rPr>
          <w:rFonts w:hint="eastAsia" w:ascii="宋体" w:hAnsi="宋体" w:cs="Arial"/>
          <w:b/>
          <w:bCs/>
          <w:kern w:val="0"/>
          <w:sz w:val="24"/>
          <w:szCs w:val="24"/>
        </w:rPr>
        <w:t>地点：</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Arial"/>
          <w:kern w:val="0"/>
          <w:sz w:val="24"/>
          <w:szCs w:val="24"/>
          <w:u w:val="none"/>
          <w:lang w:eastAsia="zh-CN"/>
        </w:rPr>
      </w:pPr>
      <w:bookmarkStart w:id="1" w:name="B16_竞争性谈判文件发售开始日期"/>
      <w:bookmarkEnd w:id="1"/>
      <w:r>
        <w:rPr>
          <w:rFonts w:hint="eastAsia" w:ascii="宋体" w:hAnsi="宋体" w:cs="Arial"/>
          <w:kern w:val="0"/>
          <w:sz w:val="24"/>
          <w:szCs w:val="24"/>
          <w:u w:val="none"/>
          <w:lang w:eastAsia="zh-CN"/>
        </w:rPr>
        <w:t>报价截至时间：报价人应于202</w:t>
      </w:r>
      <w:r>
        <w:rPr>
          <w:rFonts w:hint="eastAsia" w:ascii="宋体" w:hAnsi="宋体" w:cs="Arial"/>
          <w:kern w:val="0"/>
          <w:sz w:val="24"/>
          <w:szCs w:val="24"/>
          <w:u w:val="none"/>
          <w:lang w:val="en-US" w:eastAsia="zh-CN"/>
        </w:rPr>
        <w:t>1</w:t>
      </w:r>
      <w:r>
        <w:rPr>
          <w:rFonts w:hint="eastAsia" w:ascii="宋体" w:hAnsi="宋体" w:cs="Arial"/>
          <w:kern w:val="0"/>
          <w:sz w:val="24"/>
          <w:szCs w:val="24"/>
          <w:u w:val="none"/>
          <w:lang w:eastAsia="zh-CN"/>
        </w:rPr>
        <w:t>年</w:t>
      </w:r>
      <w:r>
        <w:rPr>
          <w:rFonts w:hint="eastAsia" w:ascii="宋体" w:hAnsi="宋体" w:cs="Arial"/>
          <w:kern w:val="0"/>
          <w:sz w:val="24"/>
          <w:szCs w:val="24"/>
          <w:u w:val="none"/>
          <w:lang w:val="en-US" w:eastAsia="zh-CN"/>
        </w:rPr>
        <w:t>7</w:t>
      </w:r>
      <w:r>
        <w:rPr>
          <w:rFonts w:hint="eastAsia" w:ascii="宋体" w:hAnsi="宋体" w:cs="Arial"/>
          <w:kern w:val="0"/>
          <w:sz w:val="24"/>
          <w:szCs w:val="24"/>
          <w:u w:val="none"/>
          <w:lang w:eastAsia="zh-CN"/>
        </w:rPr>
        <w:t xml:space="preserve"> 月</w:t>
      </w:r>
      <w:r>
        <w:rPr>
          <w:rFonts w:hint="eastAsia" w:ascii="宋体" w:hAnsi="宋体" w:cs="Arial"/>
          <w:kern w:val="0"/>
          <w:sz w:val="24"/>
          <w:szCs w:val="24"/>
          <w:u w:val="none"/>
          <w:lang w:val="en-US" w:eastAsia="zh-CN"/>
        </w:rPr>
        <w:t>2</w:t>
      </w:r>
      <w:r>
        <w:rPr>
          <w:rFonts w:hint="eastAsia" w:ascii="宋体" w:hAnsi="宋体" w:cs="Arial"/>
          <w:kern w:val="0"/>
          <w:sz w:val="24"/>
          <w:szCs w:val="24"/>
          <w:u w:val="none"/>
          <w:lang w:eastAsia="zh-CN"/>
        </w:rPr>
        <w:t>日1</w:t>
      </w:r>
      <w:r>
        <w:rPr>
          <w:rFonts w:hint="eastAsia" w:ascii="宋体" w:hAnsi="宋体" w:cs="Arial"/>
          <w:kern w:val="0"/>
          <w:sz w:val="24"/>
          <w:szCs w:val="24"/>
          <w:u w:val="none"/>
          <w:lang w:val="en-US" w:eastAsia="zh-CN"/>
        </w:rPr>
        <w:t>4</w:t>
      </w:r>
      <w:bookmarkStart w:id="3" w:name="_GoBack"/>
      <w:bookmarkEnd w:id="3"/>
      <w:r>
        <w:rPr>
          <w:rFonts w:hint="eastAsia" w:ascii="宋体" w:hAnsi="宋体" w:cs="Arial"/>
          <w:kern w:val="0"/>
          <w:sz w:val="24"/>
          <w:szCs w:val="24"/>
          <w:u w:val="none"/>
          <w:lang w:eastAsia="zh-CN"/>
        </w:rPr>
        <w:t>时00分前将报价文件密封盖章寄送达</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Arial"/>
          <w:kern w:val="0"/>
          <w:sz w:val="24"/>
          <w:szCs w:val="24"/>
          <w:u w:val="none"/>
          <w:lang w:eastAsia="zh-CN"/>
        </w:rPr>
      </w:pPr>
      <w:r>
        <w:rPr>
          <w:rFonts w:hint="eastAsia" w:ascii="宋体" w:hAnsi="宋体" w:cs="Arial"/>
          <w:kern w:val="0"/>
          <w:sz w:val="24"/>
          <w:szCs w:val="24"/>
          <w:u w:val="none"/>
          <w:lang w:val="en-US" w:eastAsia="zh-CN"/>
        </w:rPr>
        <w:t>邮寄地点：杭州下沙学林街583号，浙江水利水电学院图书馆107室，</w:t>
      </w:r>
      <w:r>
        <w:rPr>
          <w:rFonts w:hint="eastAsia" w:ascii="宋体" w:hAnsi="宋体" w:cs="Arial"/>
          <w:kern w:val="0"/>
          <w:sz w:val="24"/>
          <w:szCs w:val="24"/>
          <w:u w:val="none"/>
          <w:lang w:eastAsia="zh-CN"/>
        </w:rPr>
        <w:t>吴老师 13858087893</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Arial"/>
          <w:kern w:val="0"/>
          <w:sz w:val="24"/>
          <w:szCs w:val="24"/>
          <w:u w:val="none"/>
          <w:lang w:val="en-US" w:eastAsia="zh-CN"/>
        </w:rPr>
      </w:pPr>
      <w:r>
        <w:rPr>
          <w:rFonts w:hint="eastAsia" w:ascii="宋体" w:hAnsi="宋体" w:cs="Arial"/>
          <w:kern w:val="0"/>
          <w:sz w:val="24"/>
          <w:szCs w:val="24"/>
          <w:u w:val="none"/>
          <w:lang w:eastAsia="zh-CN"/>
        </w:rPr>
        <w:t>（逾期送达或未按要求密封将予以拒收。文件袋需要密封并加盖公章。</w:t>
      </w:r>
      <w:r>
        <w:rPr>
          <w:rFonts w:hint="eastAsia" w:ascii="宋体" w:hAnsi="宋体" w:cs="Arial"/>
          <w:kern w:val="0"/>
          <w:sz w:val="24"/>
          <w:szCs w:val="24"/>
          <w:u w:val="none"/>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482" w:firstLineChars="200"/>
        <w:textAlignment w:val="auto"/>
        <w:rPr>
          <w:rFonts w:hint="eastAsia" w:ascii="宋体" w:hAnsi="宋体" w:cs="Arial"/>
          <w:b/>
          <w:bCs/>
          <w:kern w:val="0"/>
          <w:sz w:val="24"/>
          <w:szCs w:val="24"/>
          <w:lang w:val="en-US" w:eastAsia="zh-CN"/>
        </w:rPr>
      </w:pPr>
      <w:r>
        <w:rPr>
          <w:rFonts w:hint="eastAsia" w:ascii="宋体" w:hAnsi="宋体" w:cs="Arial"/>
          <w:b/>
          <w:bCs/>
          <w:kern w:val="0"/>
          <w:sz w:val="24"/>
          <w:szCs w:val="24"/>
          <w:lang w:val="en-US" w:eastAsia="zh-CN"/>
        </w:rPr>
        <w:t>其他事宜：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Arial"/>
          <w:kern w:val="0"/>
          <w:sz w:val="24"/>
          <w:szCs w:val="24"/>
          <w:u w:val="none"/>
          <w:lang w:val="en-US" w:eastAsia="zh-CN"/>
        </w:rPr>
      </w:pPr>
      <w:r>
        <w:rPr>
          <w:rFonts w:hint="eastAsia" w:ascii="宋体" w:hAnsi="宋体" w:cs="Arial"/>
          <w:kern w:val="0"/>
          <w:sz w:val="24"/>
          <w:szCs w:val="24"/>
          <w:u w:val="none"/>
          <w:lang w:val="en-US" w:eastAsia="zh-CN"/>
        </w:rPr>
        <w:t>若供应商最低报价存在两家及以上相同者，则评标现场抽签决定入围供应商。欢迎供应商现场监督。</w:t>
      </w:r>
    </w:p>
    <w:p>
      <w:pPr>
        <w:spacing w:line="480" w:lineRule="auto"/>
        <w:jc w:val="center"/>
        <w:rPr>
          <w:rFonts w:hint="eastAsia" w:ascii="黑体" w:hAnsi="黑体" w:eastAsia="黑体"/>
          <w:b/>
          <w:bCs/>
          <w:sz w:val="36"/>
          <w:szCs w:val="36"/>
        </w:rPr>
      </w:pPr>
      <w:r>
        <w:rPr>
          <w:rFonts w:ascii="宋体" w:hAnsi="宋体" w:cs="Arial"/>
          <w:color w:val="000000"/>
          <w:szCs w:val="21"/>
        </w:rPr>
        <w:br w:type="page"/>
      </w:r>
      <w:r>
        <w:rPr>
          <w:rFonts w:hint="eastAsia" w:ascii="黑体" w:hAnsi="黑体" w:eastAsia="黑体"/>
          <w:b/>
          <w:bCs/>
          <w:sz w:val="36"/>
          <w:szCs w:val="36"/>
        </w:rPr>
        <w:t>图书馆</w:t>
      </w:r>
      <w:r>
        <w:rPr>
          <w:rFonts w:hint="eastAsia" w:ascii="黑体" w:hAnsi="黑体" w:eastAsia="黑体"/>
          <w:b/>
          <w:bCs/>
          <w:sz w:val="36"/>
          <w:szCs w:val="36"/>
          <w:lang w:eastAsia="zh-CN"/>
        </w:rPr>
        <w:t>外文</w:t>
      </w:r>
      <w:r>
        <w:rPr>
          <w:rFonts w:hint="eastAsia" w:ascii="黑体" w:hAnsi="黑体" w:eastAsia="黑体"/>
          <w:b/>
          <w:bCs/>
          <w:sz w:val="36"/>
          <w:szCs w:val="36"/>
        </w:rPr>
        <w:t>纸质图书资源采购内容及要求</w:t>
      </w:r>
    </w:p>
    <w:p>
      <w:pPr>
        <w:spacing w:line="480" w:lineRule="auto"/>
        <w:jc w:val="center"/>
        <w:rPr>
          <w:rFonts w:hint="eastAsia" w:ascii="黑体" w:hAnsi="黑体" w:eastAsia="黑体"/>
          <w:b/>
          <w:bCs/>
          <w:sz w:val="36"/>
          <w:szCs w:val="36"/>
        </w:rPr>
      </w:pPr>
    </w:p>
    <w:p>
      <w:pPr>
        <w:numPr>
          <w:ilvl w:val="0"/>
          <w:numId w:val="3"/>
        </w:numPr>
        <w:spacing w:line="480" w:lineRule="auto"/>
        <w:rPr>
          <w:rFonts w:hint="eastAsia" w:ascii="宋体" w:hAnsi="宋体"/>
          <w:b/>
          <w:bCs/>
          <w:sz w:val="28"/>
          <w:szCs w:val="28"/>
        </w:rPr>
      </w:pPr>
      <w:r>
        <w:rPr>
          <w:rFonts w:hint="eastAsia" w:ascii="宋体" w:hAnsi="宋体"/>
          <w:b/>
          <w:bCs/>
          <w:sz w:val="28"/>
          <w:szCs w:val="28"/>
        </w:rPr>
        <w:t>采购内容</w:t>
      </w:r>
    </w:p>
    <w:p>
      <w:pPr>
        <w:tabs>
          <w:tab w:val="left" w:pos="0"/>
        </w:tabs>
        <w:spacing w:line="360" w:lineRule="auto"/>
        <w:ind w:left="-2" w:leftChars="-1" w:firstLine="480" w:firstLineChars="200"/>
        <w:rPr>
          <w:rFonts w:hint="eastAsia"/>
          <w:b w:val="0"/>
          <w:bCs w:val="0"/>
          <w:color w:val="auto"/>
          <w:sz w:val="24"/>
          <w:szCs w:val="24"/>
        </w:rPr>
      </w:pPr>
      <w:r>
        <w:rPr>
          <w:rFonts w:hint="eastAsia"/>
          <w:b w:val="0"/>
          <w:bCs w:val="0"/>
          <w:color w:val="auto"/>
          <w:sz w:val="24"/>
          <w:szCs w:val="24"/>
        </w:rPr>
        <w:t>浙江水利水电学院图书馆</w:t>
      </w:r>
      <w:r>
        <w:rPr>
          <w:rFonts w:hint="eastAsia"/>
          <w:b w:val="0"/>
          <w:bCs w:val="0"/>
          <w:color w:val="auto"/>
          <w:sz w:val="24"/>
          <w:szCs w:val="24"/>
          <w:highlight w:val="none"/>
        </w:rPr>
        <w:t>20</w:t>
      </w:r>
      <w:r>
        <w:rPr>
          <w:rFonts w:hint="eastAsia"/>
          <w:b w:val="0"/>
          <w:bCs w:val="0"/>
          <w:color w:val="auto"/>
          <w:sz w:val="24"/>
          <w:szCs w:val="24"/>
          <w:highlight w:val="none"/>
          <w:lang w:val="en-US" w:eastAsia="zh-CN"/>
        </w:rPr>
        <w:t>20</w:t>
      </w:r>
      <w:r>
        <w:rPr>
          <w:rFonts w:hint="eastAsia"/>
          <w:b w:val="0"/>
          <w:bCs w:val="0"/>
          <w:color w:val="auto"/>
          <w:sz w:val="24"/>
          <w:szCs w:val="24"/>
          <w:highlight w:val="none"/>
        </w:rPr>
        <w:t>年</w:t>
      </w:r>
      <w:r>
        <w:rPr>
          <w:rFonts w:hint="eastAsia"/>
          <w:b w:val="0"/>
          <w:bCs w:val="0"/>
          <w:color w:val="auto"/>
          <w:sz w:val="24"/>
          <w:szCs w:val="24"/>
          <w:highlight w:val="none"/>
          <w:lang w:val="en-US" w:eastAsia="zh-CN"/>
        </w:rPr>
        <w:t>6</w:t>
      </w:r>
      <w:r>
        <w:rPr>
          <w:rFonts w:hint="eastAsia"/>
          <w:b w:val="0"/>
          <w:bCs w:val="0"/>
          <w:color w:val="auto"/>
          <w:sz w:val="24"/>
          <w:szCs w:val="24"/>
          <w:highlight w:val="none"/>
        </w:rPr>
        <w:t>月-20</w:t>
      </w:r>
      <w:r>
        <w:rPr>
          <w:rFonts w:hint="eastAsia"/>
          <w:b w:val="0"/>
          <w:bCs w:val="0"/>
          <w:color w:val="auto"/>
          <w:sz w:val="24"/>
          <w:szCs w:val="24"/>
          <w:highlight w:val="none"/>
          <w:lang w:val="en-US" w:eastAsia="zh-CN"/>
        </w:rPr>
        <w:t>20</w:t>
      </w:r>
      <w:r>
        <w:rPr>
          <w:rFonts w:hint="eastAsia"/>
          <w:b w:val="0"/>
          <w:bCs w:val="0"/>
          <w:color w:val="auto"/>
          <w:sz w:val="24"/>
          <w:szCs w:val="24"/>
          <w:highlight w:val="none"/>
        </w:rPr>
        <w:t>年</w:t>
      </w:r>
      <w:r>
        <w:rPr>
          <w:rFonts w:hint="eastAsia"/>
          <w:b w:val="0"/>
          <w:bCs w:val="0"/>
          <w:color w:val="auto"/>
          <w:sz w:val="24"/>
          <w:szCs w:val="24"/>
          <w:highlight w:val="none"/>
          <w:lang w:val="en-US" w:eastAsia="zh-CN"/>
        </w:rPr>
        <w:t>12</w:t>
      </w:r>
      <w:r>
        <w:rPr>
          <w:rFonts w:hint="eastAsia"/>
          <w:b w:val="0"/>
          <w:bCs w:val="0"/>
          <w:color w:val="auto"/>
          <w:sz w:val="24"/>
          <w:szCs w:val="24"/>
          <w:highlight w:val="none"/>
        </w:rPr>
        <w:t>月</w:t>
      </w:r>
      <w:r>
        <w:rPr>
          <w:rFonts w:hint="eastAsia"/>
          <w:b w:val="0"/>
          <w:bCs w:val="0"/>
          <w:color w:val="auto"/>
          <w:sz w:val="24"/>
          <w:szCs w:val="24"/>
        </w:rPr>
        <w:t>的</w:t>
      </w:r>
      <w:r>
        <w:rPr>
          <w:rFonts w:hint="eastAsia"/>
          <w:b w:val="0"/>
          <w:bCs w:val="0"/>
          <w:color w:val="auto"/>
          <w:sz w:val="24"/>
          <w:szCs w:val="24"/>
          <w:lang w:val="en-US" w:eastAsia="zh-CN"/>
        </w:rPr>
        <w:t>外文</w:t>
      </w:r>
      <w:r>
        <w:rPr>
          <w:rFonts w:hint="eastAsia"/>
          <w:b w:val="0"/>
          <w:bCs w:val="0"/>
          <w:color w:val="auto"/>
          <w:sz w:val="24"/>
          <w:szCs w:val="24"/>
        </w:rPr>
        <w:t>纸质图书采购</w:t>
      </w:r>
      <w:r>
        <w:rPr>
          <w:rFonts w:hint="eastAsia"/>
          <w:b w:val="0"/>
          <w:bCs w:val="0"/>
          <w:color w:val="auto"/>
          <w:sz w:val="24"/>
          <w:szCs w:val="24"/>
          <w:lang w:eastAsia="zh-CN"/>
        </w:rPr>
        <w:t>，采购</w:t>
      </w:r>
      <w:r>
        <w:rPr>
          <w:rFonts w:hint="eastAsia"/>
          <w:b w:val="0"/>
          <w:bCs w:val="0"/>
          <w:color w:val="auto"/>
          <w:sz w:val="24"/>
          <w:szCs w:val="24"/>
        </w:rPr>
        <w:t>总金额约为</w:t>
      </w:r>
      <w:r>
        <w:rPr>
          <w:rFonts w:hint="eastAsia"/>
          <w:b w:val="0"/>
          <w:bCs w:val="0"/>
          <w:color w:val="auto"/>
          <w:sz w:val="24"/>
          <w:szCs w:val="24"/>
          <w:lang w:val="en-US" w:eastAsia="zh-CN"/>
        </w:rPr>
        <w:t>5.0</w:t>
      </w:r>
      <w:r>
        <w:rPr>
          <w:rFonts w:hint="eastAsia"/>
          <w:b w:val="0"/>
          <w:bCs w:val="0"/>
          <w:color w:val="auto"/>
          <w:sz w:val="24"/>
          <w:szCs w:val="24"/>
        </w:rPr>
        <w:t>万元，拟招一家书商供应图书。</w:t>
      </w:r>
    </w:p>
    <w:p>
      <w:pPr>
        <w:numPr>
          <w:ilvl w:val="0"/>
          <w:numId w:val="0"/>
        </w:numPr>
        <w:spacing w:line="480" w:lineRule="auto"/>
        <w:ind w:leftChars="0"/>
        <w:rPr>
          <w:rFonts w:hint="eastAsia" w:ascii="宋体" w:hAnsi="宋体"/>
          <w:b/>
          <w:bCs/>
          <w:sz w:val="28"/>
          <w:szCs w:val="28"/>
        </w:rPr>
      </w:pPr>
      <w:r>
        <w:rPr>
          <w:rFonts w:hint="eastAsia" w:ascii="宋体" w:hAnsi="宋体"/>
          <w:b/>
          <w:bCs/>
          <w:sz w:val="28"/>
          <w:szCs w:val="28"/>
        </w:rPr>
        <w:t>二、相关要求</w:t>
      </w:r>
    </w:p>
    <w:p>
      <w:pPr>
        <w:tabs>
          <w:tab w:val="left" w:pos="0"/>
        </w:tabs>
        <w:spacing w:line="360" w:lineRule="auto"/>
        <w:rPr>
          <w:rFonts w:hint="eastAsia"/>
          <w:sz w:val="24"/>
          <w:szCs w:val="24"/>
        </w:rPr>
      </w:pPr>
      <w:r>
        <w:rPr>
          <w:rFonts w:hint="eastAsia"/>
          <w:sz w:val="24"/>
          <w:szCs w:val="24"/>
        </w:rPr>
        <w:t>（一）对图书供应商（书店）的基本要求</w:t>
      </w:r>
    </w:p>
    <w:p>
      <w:pPr>
        <w:tabs>
          <w:tab w:val="left" w:pos="0"/>
        </w:tabs>
        <w:spacing w:line="360" w:lineRule="auto"/>
        <w:ind w:left="-2" w:leftChars="-1"/>
        <w:rPr>
          <w:rFonts w:hint="eastAsia"/>
          <w:sz w:val="24"/>
          <w:szCs w:val="24"/>
        </w:rPr>
      </w:pPr>
      <w:r>
        <w:rPr>
          <w:rFonts w:hint="eastAsia"/>
          <w:sz w:val="24"/>
          <w:szCs w:val="24"/>
        </w:rPr>
        <w:t>1、图书供应商为专门从事图书经销法人单位，有从事图书经销和数据加工业务的专业人员，近年有为高校图书馆供应图书并提供相应机读数据的经历。</w:t>
      </w:r>
    </w:p>
    <w:p>
      <w:pPr>
        <w:tabs>
          <w:tab w:val="left" w:pos="0"/>
        </w:tabs>
        <w:spacing w:line="360" w:lineRule="auto"/>
        <w:ind w:left="-2" w:leftChars="-1"/>
        <w:rPr>
          <w:rFonts w:hint="eastAsia"/>
          <w:sz w:val="24"/>
          <w:szCs w:val="24"/>
        </w:rPr>
      </w:pPr>
      <w:r>
        <w:rPr>
          <w:rFonts w:hint="eastAsia"/>
          <w:sz w:val="24"/>
          <w:szCs w:val="24"/>
        </w:rPr>
        <w:t>2、供应商能通过互联网免费提供规范的新书征订书目数据和机读预编目数据（数据要求参见《中国机读目录格式使用手册》、《CALIS联机合作编制手册》），并且其数据须完全符合我方</w:t>
      </w:r>
      <w:r>
        <w:rPr>
          <w:rFonts w:hint="eastAsia"/>
          <w:color w:val="auto"/>
          <w:sz w:val="24"/>
          <w:szCs w:val="24"/>
          <w:lang w:eastAsia="zh-CN"/>
        </w:rPr>
        <w:t>汇文</w:t>
      </w:r>
      <w:r>
        <w:rPr>
          <w:rFonts w:hint="eastAsia"/>
          <w:color w:val="auto"/>
          <w:sz w:val="24"/>
          <w:szCs w:val="24"/>
        </w:rPr>
        <w:t>图书集成管理系统</w:t>
      </w:r>
      <w:r>
        <w:rPr>
          <w:rFonts w:hint="eastAsia"/>
          <w:sz w:val="24"/>
          <w:szCs w:val="24"/>
        </w:rPr>
        <w:t>的格式及运行要求，提供的所有数据都能在我方系统中无障碍使用。必要时还要具备上门完全加工的能力。</w:t>
      </w:r>
    </w:p>
    <w:p>
      <w:pPr>
        <w:tabs>
          <w:tab w:val="left" w:pos="0"/>
        </w:tabs>
        <w:spacing w:line="360" w:lineRule="auto"/>
        <w:ind w:left="-2" w:leftChars="-1"/>
        <w:rPr>
          <w:rFonts w:hint="eastAsia"/>
          <w:sz w:val="24"/>
          <w:szCs w:val="24"/>
        </w:rPr>
      </w:pPr>
      <w:r>
        <w:rPr>
          <w:rFonts w:hint="eastAsia"/>
          <w:sz w:val="24"/>
          <w:szCs w:val="24"/>
        </w:rPr>
        <w:t>3、供应商能按我方的订购书目提供正版图书，图书来源渠道较广，经营图书品种丰富，与</w:t>
      </w:r>
      <w:r>
        <w:rPr>
          <w:rFonts w:hint="eastAsia"/>
          <w:color w:val="auto"/>
          <w:sz w:val="24"/>
          <w:szCs w:val="24"/>
          <w:lang w:val="en-US" w:eastAsia="zh-CN"/>
        </w:rPr>
        <w:t>2</w:t>
      </w:r>
      <w:r>
        <w:rPr>
          <w:rFonts w:hint="eastAsia"/>
          <w:color w:val="auto"/>
          <w:sz w:val="24"/>
          <w:szCs w:val="24"/>
        </w:rPr>
        <w:t>00家</w:t>
      </w:r>
      <w:r>
        <w:rPr>
          <w:rFonts w:hint="eastAsia"/>
          <w:sz w:val="24"/>
          <w:szCs w:val="24"/>
        </w:rPr>
        <w:t>以上的图书出版单位有供货关系。</w:t>
      </w:r>
    </w:p>
    <w:p>
      <w:pPr>
        <w:tabs>
          <w:tab w:val="left" w:pos="0"/>
        </w:tabs>
        <w:spacing w:line="360" w:lineRule="auto"/>
        <w:ind w:left="-2" w:leftChars="-1"/>
        <w:rPr>
          <w:rFonts w:hint="eastAsia"/>
          <w:sz w:val="24"/>
          <w:szCs w:val="24"/>
        </w:rPr>
      </w:pPr>
      <w:r>
        <w:rPr>
          <w:rFonts w:hint="eastAsia"/>
          <w:sz w:val="24"/>
          <w:szCs w:val="24"/>
        </w:rPr>
        <w:t>4、供应商能提供符合国家财税法律规定制度要求的售书发票。</w:t>
      </w:r>
    </w:p>
    <w:p>
      <w:pPr>
        <w:tabs>
          <w:tab w:val="left" w:pos="0"/>
        </w:tabs>
        <w:spacing w:line="360" w:lineRule="auto"/>
        <w:rPr>
          <w:rFonts w:hint="eastAsia"/>
          <w:sz w:val="24"/>
          <w:szCs w:val="24"/>
        </w:rPr>
      </w:pPr>
      <w:r>
        <w:rPr>
          <w:rFonts w:hint="eastAsia"/>
          <w:sz w:val="24"/>
          <w:szCs w:val="24"/>
        </w:rPr>
        <w:t>（二）服务要求</w:t>
      </w:r>
    </w:p>
    <w:p>
      <w:pPr>
        <w:tabs>
          <w:tab w:val="left" w:pos="0"/>
        </w:tabs>
        <w:spacing w:line="360" w:lineRule="auto"/>
        <w:ind w:left="-2" w:leftChars="-1"/>
        <w:rPr>
          <w:rFonts w:hint="eastAsia"/>
          <w:sz w:val="24"/>
          <w:szCs w:val="24"/>
        </w:rPr>
      </w:pPr>
      <w:r>
        <w:rPr>
          <w:rFonts w:hint="eastAsia"/>
          <w:sz w:val="24"/>
          <w:szCs w:val="24"/>
        </w:rPr>
        <w:t>1、供应商在发送每批图书前应进行初步查重，并按我方提出的书目及包装要求，将图书及时送交到需方指定地点，为此所发生的费用全部由供应商承担。</w:t>
      </w:r>
    </w:p>
    <w:p>
      <w:pPr>
        <w:tabs>
          <w:tab w:val="left" w:pos="0"/>
        </w:tabs>
        <w:spacing w:line="360" w:lineRule="auto"/>
        <w:ind w:left="-2" w:leftChars="-1"/>
        <w:rPr>
          <w:rFonts w:hint="eastAsia"/>
          <w:sz w:val="24"/>
          <w:szCs w:val="24"/>
        </w:rPr>
      </w:pPr>
      <w:r>
        <w:rPr>
          <w:rFonts w:hint="eastAsia"/>
          <w:sz w:val="24"/>
          <w:szCs w:val="24"/>
        </w:rPr>
        <w:t>2、供应商必须按我方订购的图书品种、数量及时供货，除推迟出版或发生影响合同履行的不可抗力事情以外，若不能按时供货的图书种数或册数超过订单订购数的15%，即可以认定该供应商不具备供货条件，一旦我方提出终止供货的要求，该供应商必须接受，我方造成的损失由供应商承担。为尽可能消除因供应商不能按合同规定要求供货所造成的影响，我方有权采取相应的补救措施（如直接向出版商邮购图书或向其他供货商补订图书），由此给我方造成的各项损失或增加的各项费用（如折扣损失、邮费、数据费、加工费）等均由违约的供货商承担。</w:t>
      </w:r>
    </w:p>
    <w:p>
      <w:pPr>
        <w:tabs>
          <w:tab w:val="left" w:pos="0"/>
        </w:tabs>
        <w:spacing w:line="360" w:lineRule="auto"/>
        <w:ind w:left="-2" w:leftChars="-1"/>
        <w:rPr>
          <w:rFonts w:hint="eastAsia"/>
          <w:sz w:val="24"/>
          <w:szCs w:val="24"/>
        </w:rPr>
      </w:pPr>
      <w:r>
        <w:rPr>
          <w:rFonts w:hint="eastAsia"/>
          <w:sz w:val="24"/>
          <w:szCs w:val="24"/>
        </w:rPr>
        <w:t>3、供应商在递交每一批图书时，同时免费提供加盖供应商公章的该批图书的清单一式二份，以及规范的机读编目数据，图书分类法应采用现行（中图法）的最新版本。</w:t>
      </w:r>
    </w:p>
    <w:p>
      <w:pPr>
        <w:tabs>
          <w:tab w:val="left" w:pos="0"/>
        </w:tabs>
        <w:spacing w:line="360" w:lineRule="auto"/>
        <w:ind w:left="-2" w:leftChars="-1"/>
        <w:rPr>
          <w:rFonts w:hint="eastAsia"/>
          <w:sz w:val="24"/>
          <w:szCs w:val="24"/>
        </w:rPr>
      </w:pPr>
      <w:r>
        <w:rPr>
          <w:rFonts w:hint="eastAsia"/>
          <w:sz w:val="24"/>
          <w:szCs w:val="24"/>
        </w:rPr>
        <w:t>4、送交到我方的图书应保证质量，若验收时发现有非正版图书或污损，图文不清，缺页，倒页，缺附件等质量不合格的图书，以及与订单不符的图书，一律予以退货，由此造成的损失及费用全部由供应商承担。</w:t>
      </w:r>
    </w:p>
    <w:p>
      <w:pPr>
        <w:tabs>
          <w:tab w:val="left" w:pos="0"/>
        </w:tabs>
        <w:spacing w:line="360" w:lineRule="auto"/>
        <w:ind w:left="-2" w:leftChars="-1"/>
        <w:rPr>
          <w:rFonts w:hint="eastAsia" w:ascii="宋体" w:hAnsi="宋体"/>
          <w:sz w:val="24"/>
          <w:szCs w:val="24"/>
        </w:rPr>
      </w:pPr>
      <w:r>
        <w:rPr>
          <w:rFonts w:hint="eastAsia" w:ascii="宋体" w:hAnsi="宋体"/>
          <w:sz w:val="24"/>
          <w:szCs w:val="24"/>
        </w:rPr>
        <w:t>5、凡送交到我方的图书，以图书定价作为计算书款的依据，经验收发现书款与发货单不相符的，我方及时通知供应商派员验收核算，供应商接到通知之日起10个工作日内不能派员核算的，以我方验收的实际数额计算书款金额。</w:t>
      </w:r>
    </w:p>
    <w:p>
      <w:pPr>
        <w:tabs>
          <w:tab w:val="left" w:pos="0"/>
        </w:tabs>
        <w:spacing w:line="360" w:lineRule="auto"/>
        <w:ind w:left="-2" w:leftChars="-1"/>
        <w:rPr>
          <w:rFonts w:hint="eastAsia" w:ascii="宋体" w:hAnsi="宋体"/>
          <w:sz w:val="24"/>
          <w:szCs w:val="24"/>
        </w:rPr>
      </w:pPr>
      <w:r>
        <w:rPr>
          <w:rFonts w:hint="eastAsia" w:ascii="宋体" w:hAnsi="宋体"/>
          <w:sz w:val="24"/>
          <w:szCs w:val="24"/>
        </w:rPr>
        <w:t>6、供应商必需在每册图书中加入</w:t>
      </w:r>
      <w:r>
        <w:rPr>
          <w:rFonts w:hint="eastAsia" w:ascii="宋体" w:hAnsi="宋体"/>
          <w:sz w:val="24"/>
          <w:szCs w:val="24"/>
          <w:lang w:eastAsia="zh-CN"/>
        </w:rPr>
        <w:t>两根</w:t>
      </w:r>
      <w:r>
        <w:rPr>
          <w:rFonts w:hint="eastAsia" w:ascii="宋体" w:hAnsi="宋体"/>
          <w:sz w:val="24"/>
          <w:szCs w:val="24"/>
        </w:rPr>
        <w:t>可充消的16CM的</w:t>
      </w:r>
      <w:r>
        <w:rPr>
          <w:rFonts w:hint="eastAsia" w:ascii="宋体" w:hAnsi="宋体"/>
          <w:spacing w:val="-6"/>
          <w:kern w:val="0"/>
          <w:sz w:val="24"/>
          <w:lang w:val="zh-CN"/>
        </w:rPr>
        <w:t>科晶平装书用可充消钴基磁条</w:t>
      </w:r>
      <w:r>
        <w:rPr>
          <w:rFonts w:hint="eastAsia" w:ascii="宋体" w:hAnsi="宋体"/>
          <w:sz w:val="24"/>
          <w:szCs w:val="24"/>
        </w:rPr>
        <w:t>，并加盖图书馆馆藏章。</w:t>
      </w:r>
    </w:p>
    <w:p>
      <w:pPr>
        <w:tabs>
          <w:tab w:val="left" w:pos="0"/>
        </w:tabs>
        <w:spacing w:line="360" w:lineRule="auto"/>
        <w:ind w:left="-2" w:leftChars="-1"/>
        <w:rPr>
          <w:rFonts w:hint="eastAsia" w:ascii="宋体" w:hAnsi="宋体"/>
          <w:sz w:val="24"/>
          <w:szCs w:val="24"/>
        </w:rPr>
      </w:pPr>
      <w:r>
        <w:rPr>
          <w:rFonts w:hint="eastAsia" w:ascii="宋体" w:hAnsi="宋体"/>
          <w:sz w:val="24"/>
          <w:szCs w:val="24"/>
        </w:rPr>
        <w:t>7、供应商应根据我方的实际工作运行程序，</w:t>
      </w:r>
      <w:r>
        <w:rPr>
          <w:rFonts w:hint="eastAsia"/>
          <w:sz w:val="24"/>
          <w:szCs w:val="24"/>
        </w:rPr>
        <w:t>必要时还要具备上门完全加工的能力</w:t>
      </w:r>
      <w:r>
        <w:rPr>
          <w:rFonts w:hint="eastAsia" w:ascii="宋体" w:hAnsi="宋体"/>
          <w:sz w:val="24"/>
          <w:szCs w:val="24"/>
        </w:rPr>
        <w:t>。</w:t>
      </w:r>
    </w:p>
    <w:p>
      <w:pPr>
        <w:spacing w:line="360" w:lineRule="auto"/>
        <w:ind w:left="-2" w:leftChars="-1"/>
        <w:rPr>
          <w:rFonts w:hint="eastAsia" w:ascii="宋体" w:hAnsi="宋体"/>
          <w:sz w:val="24"/>
          <w:szCs w:val="24"/>
        </w:rPr>
      </w:pPr>
      <w:r>
        <w:rPr>
          <w:rFonts w:hint="eastAsia" w:ascii="宋体" w:hAnsi="宋体"/>
          <w:sz w:val="24"/>
          <w:szCs w:val="24"/>
        </w:rPr>
        <w:t>8、供应商应满足我方付款的要求并及时提供充足的图书供甲方采选、加工、入藏。</w:t>
      </w:r>
    </w:p>
    <w:p>
      <w:pPr>
        <w:numPr>
          <w:ilvl w:val="0"/>
          <w:numId w:val="0"/>
        </w:numPr>
        <w:spacing w:line="480" w:lineRule="auto"/>
        <w:ind w:leftChars="0"/>
        <w:rPr>
          <w:rFonts w:hint="eastAsia" w:ascii="宋体" w:hAnsi="宋体"/>
          <w:b/>
          <w:bCs/>
          <w:sz w:val="28"/>
          <w:szCs w:val="28"/>
          <w:lang w:eastAsia="zh-CN"/>
        </w:rPr>
      </w:pPr>
      <w:r>
        <w:rPr>
          <w:rFonts w:hint="eastAsia" w:ascii="宋体" w:hAnsi="宋体"/>
          <w:b/>
          <w:bCs/>
          <w:sz w:val="28"/>
          <w:szCs w:val="28"/>
          <w:lang w:eastAsia="zh-CN"/>
        </w:rPr>
        <w:t>三、其他要求</w:t>
      </w:r>
    </w:p>
    <w:p>
      <w:pPr>
        <w:spacing w:line="360" w:lineRule="auto"/>
        <w:ind w:left="-2" w:leftChars="-1"/>
        <w:rPr>
          <w:rFonts w:hint="default" w:ascii="宋体" w:hAnsi="宋体"/>
          <w:sz w:val="24"/>
          <w:szCs w:val="24"/>
          <w:lang w:val="en-US" w:eastAsia="zh-CN"/>
        </w:rPr>
      </w:pPr>
      <w:r>
        <w:rPr>
          <w:rFonts w:hint="eastAsia" w:ascii="宋体" w:hAnsi="宋体"/>
          <w:sz w:val="24"/>
          <w:szCs w:val="24"/>
          <w:lang w:val="en-US" w:eastAsia="zh-CN"/>
        </w:rPr>
        <w:t xml:space="preserve">    未尽事宜按照协商解决。</w:t>
      </w:r>
    </w:p>
    <w:p>
      <w:pPr>
        <w:autoSpaceDE w:val="0"/>
        <w:autoSpaceDN w:val="0"/>
        <w:adjustRightInd w:val="0"/>
        <w:spacing w:line="500" w:lineRule="exact"/>
        <w:outlineLvl w:val="0"/>
        <w:rPr>
          <w:rFonts w:ascii="宋体" w:hAnsi="宋体"/>
          <w:sz w:val="24"/>
          <w:szCs w:val="24"/>
        </w:rPr>
      </w:pPr>
    </w:p>
    <w:p>
      <w:pPr>
        <w:autoSpaceDE w:val="0"/>
        <w:autoSpaceDN w:val="0"/>
        <w:adjustRightInd w:val="0"/>
        <w:spacing w:line="500" w:lineRule="exact"/>
        <w:jc w:val="center"/>
        <w:rPr>
          <w:rFonts w:ascii="宋体" w:hAnsi="宋体"/>
          <w:b/>
          <w:bCs/>
          <w:sz w:val="28"/>
          <w:szCs w:val="28"/>
          <w:lang w:val="zh-CN"/>
        </w:rPr>
      </w:pPr>
      <w:r>
        <w:rPr>
          <w:rFonts w:ascii="宋体" w:hAnsi="宋体" w:cs="Arial"/>
          <w:color w:val="000000"/>
          <w:szCs w:val="21"/>
          <w:u w:val="single"/>
        </w:rPr>
        <w:br w:type="page"/>
      </w:r>
      <w:r>
        <w:rPr>
          <w:rFonts w:hint="eastAsia" w:ascii="宋体" w:hAnsi="宋体"/>
          <w:b/>
          <w:bCs/>
          <w:sz w:val="28"/>
          <w:szCs w:val="28"/>
          <w:lang w:val="zh-CN"/>
        </w:rPr>
        <w:t>相关附件</w:t>
      </w:r>
    </w:p>
    <w:p>
      <w:pPr>
        <w:autoSpaceDE w:val="0"/>
        <w:autoSpaceDN w:val="0"/>
        <w:adjustRightInd w:val="0"/>
        <w:spacing w:line="440" w:lineRule="exact"/>
        <w:rPr>
          <w:rFonts w:hint="eastAsia" w:ascii="宋体" w:hAnsi="宋体"/>
          <w:b/>
          <w:lang w:val="zh-CN"/>
        </w:rPr>
      </w:pPr>
      <w:r>
        <w:rPr>
          <w:rFonts w:hint="eastAsia" w:ascii="宋体" w:hAnsi="宋体"/>
          <w:b/>
          <w:lang w:val="zh-CN"/>
        </w:rPr>
        <w:t>附件一：</w:t>
      </w:r>
      <w:r>
        <w:rPr>
          <w:rFonts w:ascii="宋体" w:hAnsi="宋体"/>
          <w:b/>
          <w:lang w:val="zh-CN"/>
        </w:rPr>
        <w:t xml:space="preserve"> </w:t>
      </w:r>
      <w:r>
        <w:rPr>
          <w:rFonts w:hint="eastAsia" w:ascii="宋体" w:hAnsi="宋体"/>
          <w:b/>
          <w:lang w:val="zh-CN"/>
        </w:rPr>
        <w:t xml:space="preserve">                              </w:t>
      </w:r>
    </w:p>
    <w:p>
      <w:pPr>
        <w:autoSpaceDE w:val="0"/>
        <w:autoSpaceDN w:val="0"/>
        <w:adjustRightInd w:val="0"/>
        <w:spacing w:line="440" w:lineRule="exact"/>
        <w:rPr>
          <w:rFonts w:hint="eastAsia" w:ascii="宋体" w:hAnsi="宋体"/>
          <w:b/>
          <w:lang w:val="zh-CN"/>
        </w:rPr>
      </w:pPr>
    </w:p>
    <w:p>
      <w:pPr>
        <w:numPr>
          <w:ilvl w:val="0"/>
          <w:numId w:val="4"/>
        </w:numPr>
        <w:autoSpaceDE w:val="0"/>
        <w:autoSpaceDN w:val="0"/>
        <w:adjustRightInd w:val="0"/>
        <w:spacing w:line="440" w:lineRule="exact"/>
        <w:jc w:val="center"/>
        <w:rPr>
          <w:rFonts w:hint="eastAsia" w:ascii="宋体" w:hAnsi="宋体"/>
          <w:b/>
          <w:sz w:val="28"/>
          <w:szCs w:val="28"/>
          <w:lang w:val="zh-CN"/>
        </w:rPr>
      </w:pPr>
      <w:r>
        <w:rPr>
          <w:rFonts w:hint="eastAsia" w:ascii="宋体" w:hAnsi="宋体"/>
          <w:b/>
          <w:sz w:val="28"/>
          <w:szCs w:val="28"/>
          <w:lang w:val="zh-CN"/>
        </w:rPr>
        <w:t>报价函</w:t>
      </w:r>
    </w:p>
    <w:p>
      <w:pPr>
        <w:numPr>
          <w:ilvl w:val="0"/>
          <w:numId w:val="0"/>
        </w:numPr>
        <w:autoSpaceDE w:val="0"/>
        <w:autoSpaceDN w:val="0"/>
        <w:adjustRightInd w:val="0"/>
        <w:spacing w:line="440" w:lineRule="exact"/>
        <w:jc w:val="both"/>
        <w:rPr>
          <w:rFonts w:hint="eastAsia" w:ascii="宋体" w:hAnsi="宋体"/>
          <w:b/>
          <w:lang w:val="zh-CN"/>
        </w:rPr>
      </w:pPr>
    </w:p>
    <w:p>
      <w:pPr>
        <w:autoSpaceDE w:val="0"/>
        <w:autoSpaceDN w:val="0"/>
        <w:adjustRightInd w:val="0"/>
        <w:spacing w:line="440" w:lineRule="exact"/>
        <w:ind w:left="429"/>
        <w:outlineLvl w:val="0"/>
        <w:rPr>
          <w:rFonts w:ascii="宋体" w:hAnsi="宋体"/>
          <w:lang w:val="zh-CN"/>
        </w:rPr>
      </w:pPr>
      <w:r>
        <w:rPr>
          <w:rFonts w:hint="eastAsia" w:ascii="宋体" w:hAnsi="宋体"/>
          <w:b/>
          <w:u w:val="single"/>
          <w:lang w:val="zh-CN"/>
        </w:rPr>
        <w:t>浙江水利水电学院</w:t>
      </w:r>
      <w:r>
        <w:rPr>
          <w:rFonts w:ascii="宋体" w:hAnsi="宋体"/>
          <w:u w:val="single"/>
          <w:lang w:val="zh-CN"/>
        </w:rPr>
        <w:t xml:space="preserve"> </w:t>
      </w:r>
      <w:r>
        <w:rPr>
          <w:rFonts w:hint="eastAsia" w:ascii="宋体" w:hAnsi="宋体"/>
          <w:lang w:val="zh-CN"/>
        </w:rPr>
        <w:t>：</w:t>
      </w:r>
      <w:r>
        <w:rPr>
          <w:rFonts w:ascii="宋体" w:hAnsi="宋体"/>
          <w:lang w:val="zh-CN"/>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firstLine="420" w:firstLineChars="200"/>
        <w:jc w:val="left"/>
        <w:textAlignment w:val="auto"/>
        <w:rPr>
          <w:rFonts w:ascii="宋体" w:hAnsi="宋体"/>
          <w:lang w:val="zh-CN"/>
        </w:rPr>
      </w:pPr>
      <w:r>
        <w:rPr>
          <w:rFonts w:ascii="宋体" w:hAnsi="宋体"/>
          <w:u w:val="single"/>
          <w:lang w:val="zh-CN"/>
        </w:rPr>
        <w:t xml:space="preserve">                           </w:t>
      </w:r>
      <w:r>
        <w:rPr>
          <w:rFonts w:hint="eastAsia" w:ascii="宋体" w:hAnsi="宋体"/>
          <w:lang w:val="zh-CN"/>
        </w:rPr>
        <w:t>（报价单位全称）授权</w:t>
      </w:r>
      <w:r>
        <w:rPr>
          <w:rFonts w:ascii="宋体" w:hAnsi="宋体"/>
          <w:lang w:val="zh-CN"/>
        </w:rPr>
        <w:t xml:space="preserve"> </w:t>
      </w:r>
      <w:r>
        <w:rPr>
          <w:rFonts w:ascii="宋体" w:hAnsi="宋体"/>
          <w:u w:val="single"/>
          <w:lang w:val="zh-CN"/>
        </w:rPr>
        <w:t xml:space="preserve">            </w:t>
      </w:r>
      <w:r>
        <w:rPr>
          <w:rFonts w:hint="eastAsia" w:ascii="宋体" w:hAnsi="宋体"/>
          <w:lang w:val="zh-CN"/>
        </w:rPr>
        <w:t>（全权代表姓名）（职务、职称）为全权代表，参加贵方组织的</w:t>
      </w:r>
      <w:r>
        <w:rPr>
          <w:rFonts w:hint="eastAsia" w:ascii="宋体" w:hAnsi="宋体"/>
          <w:b/>
          <w:bCs/>
          <w:szCs w:val="21"/>
          <w:u w:val="single"/>
          <w:lang w:val="en-US" w:eastAsia="zh-CN"/>
        </w:rPr>
        <w:t>2021年外文纸质图书资源采购项目</w:t>
      </w:r>
      <w:r>
        <w:rPr>
          <w:rFonts w:hint="eastAsia" w:ascii="宋体" w:hAnsi="宋体"/>
          <w:lang w:val="zh-CN"/>
        </w:rPr>
        <w:t>询价的有关活动，并对询价项目进行报价。为此：</w:t>
      </w:r>
    </w:p>
    <w:p>
      <w:pPr>
        <w:pStyle w:val="15"/>
        <w:numPr>
          <w:ilvl w:val="0"/>
          <w:numId w:val="5"/>
        </w:numPr>
        <w:tabs>
          <w:tab w:val="left" w:pos="945"/>
          <w:tab w:val="left" w:pos="1260"/>
        </w:tabs>
        <w:autoSpaceDE w:val="0"/>
        <w:autoSpaceDN w:val="0"/>
        <w:adjustRightInd w:val="0"/>
        <w:spacing w:line="440" w:lineRule="exact"/>
        <w:ind w:left="489" w:leftChars="233" w:firstLine="105" w:firstLineChars="50"/>
        <w:rPr>
          <w:rFonts w:ascii="宋体" w:hAnsi="宋体"/>
          <w:lang w:val="zh-CN"/>
        </w:rPr>
      </w:pPr>
      <w:r>
        <w:rPr>
          <w:rFonts w:hint="eastAsia" w:ascii="宋体" w:hAnsi="宋体"/>
          <w:lang w:val="zh-CN"/>
        </w:rPr>
        <w:t>提供询价文件附件中全部文件：报价书正本</w:t>
      </w:r>
      <w:r>
        <w:rPr>
          <w:rFonts w:ascii="宋体" w:hAnsi="宋体"/>
          <w:lang w:val="zh-CN"/>
        </w:rPr>
        <w:t>1</w:t>
      </w:r>
      <w:r>
        <w:rPr>
          <w:rFonts w:hint="eastAsia" w:ascii="宋体" w:hAnsi="宋体"/>
          <w:lang w:val="zh-CN"/>
        </w:rPr>
        <w:t>份，副本1份。</w:t>
      </w:r>
    </w:p>
    <w:p>
      <w:pPr>
        <w:autoSpaceDE w:val="0"/>
        <w:autoSpaceDN w:val="0"/>
        <w:adjustRightInd w:val="0"/>
        <w:spacing w:line="440" w:lineRule="exact"/>
        <w:ind w:left="69" w:firstLine="420"/>
        <w:rPr>
          <w:rFonts w:ascii="宋体" w:hAnsi="宋体"/>
          <w:lang w:val="zh-CN"/>
        </w:rPr>
      </w:pPr>
      <w:r>
        <w:rPr>
          <w:rFonts w:ascii="宋体" w:hAnsi="宋体"/>
          <w:lang w:val="zh-CN"/>
        </w:rPr>
        <w:t>2</w:t>
      </w:r>
      <w:r>
        <w:rPr>
          <w:rFonts w:hint="eastAsia" w:ascii="宋体" w:hAnsi="宋体"/>
          <w:lang w:val="zh-CN"/>
        </w:rPr>
        <w:t>、外文图书资料采购及服务报价为（折扣率）：</w:t>
      </w:r>
      <w:r>
        <w:rPr>
          <w:rFonts w:ascii="宋体" w:hAnsi="宋体"/>
          <w:u w:val="single"/>
          <w:lang w:val="zh-CN"/>
        </w:rPr>
        <w:t xml:space="preserve">            </w:t>
      </w:r>
      <w:r>
        <w:rPr>
          <w:rFonts w:hint="eastAsia" w:ascii="宋体" w:hAnsi="宋体"/>
          <w:u w:val="single"/>
          <w:lang w:val="zh-CN"/>
        </w:rPr>
        <w:t xml:space="preserve">             </w:t>
      </w:r>
      <w:r>
        <w:rPr>
          <w:rFonts w:hint="eastAsia" w:ascii="宋体" w:hAnsi="宋体"/>
          <w:lang w:val="zh-CN"/>
        </w:rPr>
        <w:t xml:space="preserve"> 。</w:t>
      </w:r>
    </w:p>
    <w:p>
      <w:pPr>
        <w:autoSpaceDE w:val="0"/>
        <w:autoSpaceDN w:val="0"/>
        <w:adjustRightInd w:val="0"/>
        <w:spacing w:line="440" w:lineRule="exact"/>
        <w:ind w:left="69" w:firstLine="420"/>
        <w:rPr>
          <w:rFonts w:ascii="宋体" w:hAnsi="宋体"/>
          <w:lang w:val="zh-CN"/>
        </w:rPr>
      </w:pPr>
      <w:r>
        <w:rPr>
          <w:rFonts w:ascii="宋体" w:hAnsi="宋体"/>
          <w:lang w:val="zh-CN"/>
        </w:rPr>
        <w:t>3</w:t>
      </w:r>
      <w:r>
        <w:rPr>
          <w:rFonts w:hint="eastAsia" w:ascii="宋体" w:hAnsi="宋体"/>
          <w:lang w:val="zh-CN"/>
        </w:rPr>
        <w:t>、保证遵守报价须知中的有关规定。</w:t>
      </w:r>
    </w:p>
    <w:p>
      <w:pPr>
        <w:autoSpaceDE w:val="0"/>
        <w:autoSpaceDN w:val="0"/>
        <w:adjustRightInd w:val="0"/>
        <w:spacing w:line="440" w:lineRule="exact"/>
        <w:ind w:left="69" w:firstLine="420"/>
        <w:rPr>
          <w:rFonts w:ascii="宋体" w:hAnsi="宋体"/>
          <w:lang w:val="zh-CN"/>
        </w:rPr>
      </w:pPr>
      <w:r>
        <w:rPr>
          <w:rFonts w:ascii="宋体" w:hAnsi="宋体"/>
          <w:lang w:val="zh-CN"/>
        </w:rPr>
        <w:t>4</w:t>
      </w:r>
      <w:r>
        <w:rPr>
          <w:rFonts w:hint="eastAsia" w:ascii="宋体" w:hAnsi="宋体"/>
          <w:lang w:val="zh-CN"/>
        </w:rPr>
        <w:t>、忠实地执行买卖双方所签署的经济合同，并承担合同规定的责任义务。</w:t>
      </w:r>
    </w:p>
    <w:p>
      <w:pPr>
        <w:autoSpaceDE w:val="0"/>
        <w:autoSpaceDN w:val="0"/>
        <w:adjustRightInd w:val="0"/>
        <w:spacing w:line="440" w:lineRule="exact"/>
        <w:ind w:left="428"/>
        <w:rPr>
          <w:rFonts w:ascii="宋体" w:hAnsi="宋体"/>
          <w:lang w:val="zh-CN"/>
        </w:rPr>
      </w:pPr>
      <w:r>
        <w:rPr>
          <w:rFonts w:ascii="宋体" w:hAnsi="宋体"/>
          <w:lang w:val="zh-CN"/>
        </w:rPr>
        <w:t>5</w:t>
      </w:r>
      <w:r>
        <w:rPr>
          <w:rFonts w:hint="eastAsia" w:ascii="宋体" w:hAnsi="宋体"/>
          <w:lang w:val="zh-CN"/>
        </w:rPr>
        <w:t>、愿意向贵方提供任何与该项目投标有关的数据、情况和技术资料。</w:t>
      </w:r>
    </w:p>
    <w:p>
      <w:pPr>
        <w:autoSpaceDE w:val="0"/>
        <w:autoSpaceDN w:val="0"/>
        <w:adjustRightInd w:val="0"/>
        <w:spacing w:line="440" w:lineRule="exact"/>
        <w:ind w:left="69" w:firstLine="420"/>
        <w:rPr>
          <w:rFonts w:ascii="宋体" w:hAnsi="宋体"/>
          <w:lang w:val="zh-CN"/>
        </w:rPr>
      </w:pPr>
      <w:r>
        <w:rPr>
          <w:rFonts w:ascii="宋体" w:hAnsi="宋体"/>
          <w:lang w:val="zh-CN"/>
        </w:rPr>
        <w:t>6</w:t>
      </w:r>
      <w:r>
        <w:rPr>
          <w:rFonts w:hint="eastAsia" w:ascii="宋体" w:hAnsi="宋体"/>
          <w:lang w:val="zh-CN"/>
        </w:rPr>
        <w:t>、与本询价项目有关的一切往来通讯：</w:t>
      </w:r>
    </w:p>
    <w:p>
      <w:pPr>
        <w:autoSpaceDE w:val="0"/>
        <w:autoSpaceDN w:val="0"/>
        <w:adjustRightInd w:val="0"/>
        <w:spacing w:line="440" w:lineRule="exact"/>
        <w:ind w:left="69" w:firstLine="420"/>
        <w:rPr>
          <w:rFonts w:ascii="宋体" w:hAnsi="宋体"/>
          <w:lang w:val="zh-CN"/>
        </w:rPr>
      </w:pPr>
    </w:p>
    <w:p>
      <w:pPr>
        <w:autoSpaceDE w:val="0"/>
        <w:autoSpaceDN w:val="0"/>
        <w:adjustRightInd w:val="0"/>
        <w:spacing w:line="440" w:lineRule="exact"/>
        <w:ind w:left="429"/>
        <w:rPr>
          <w:rFonts w:ascii="宋体" w:hAnsi="宋体"/>
          <w:lang w:val="zh-CN"/>
        </w:rPr>
      </w:pPr>
      <w:r>
        <w:rPr>
          <w:rFonts w:hint="eastAsia" w:ascii="宋体" w:hAnsi="宋体"/>
          <w:lang w:val="zh-CN"/>
        </w:rPr>
        <w:t>开户行：</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帐号：</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r>
        <w:rPr>
          <w:rFonts w:ascii="宋体" w:hAnsi="宋体"/>
          <w:lang w:val="zh-CN"/>
        </w:rPr>
        <w:t xml:space="preserve"> </w:t>
      </w:r>
    </w:p>
    <w:p>
      <w:pPr>
        <w:autoSpaceDE w:val="0"/>
        <w:autoSpaceDN w:val="0"/>
        <w:adjustRightInd w:val="0"/>
        <w:spacing w:line="440" w:lineRule="exact"/>
        <w:ind w:left="429"/>
        <w:rPr>
          <w:rFonts w:ascii="宋体" w:hAnsi="宋体"/>
          <w:u w:val="single"/>
          <w:lang w:val="zh-CN"/>
        </w:rPr>
      </w:pPr>
      <w:r>
        <w:rPr>
          <w:rFonts w:hint="eastAsia" w:ascii="宋体" w:hAnsi="宋体"/>
          <w:lang w:val="zh-CN"/>
        </w:rPr>
        <w:t>地址：</w:t>
      </w:r>
      <w:r>
        <w:rPr>
          <w:rFonts w:ascii="宋体" w:hAnsi="宋体"/>
          <w:u w:val="single"/>
          <w:lang w:val="zh-CN"/>
        </w:rPr>
        <w:t xml:space="preserve">                               </w:t>
      </w:r>
      <w:r>
        <w:rPr>
          <w:rFonts w:ascii="宋体" w:hAnsi="宋体"/>
          <w:lang w:val="zh-CN"/>
        </w:rPr>
        <w:t xml:space="preserve">         </w:t>
      </w:r>
      <w:r>
        <w:rPr>
          <w:rFonts w:hint="eastAsia" w:ascii="宋体" w:hAnsi="宋体"/>
          <w:lang w:val="zh-CN"/>
        </w:rPr>
        <w:t>邮编：</w:t>
      </w:r>
      <w:r>
        <w:rPr>
          <w:rFonts w:ascii="宋体" w:hAnsi="宋体"/>
          <w:lang w:val="zh-CN"/>
        </w:rPr>
        <w:t xml:space="preserve"> </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r>
        <w:rPr>
          <w:rFonts w:ascii="宋体" w:hAnsi="宋体"/>
          <w:lang w:val="zh-CN"/>
        </w:rPr>
        <w:t xml:space="preserve"> </w:t>
      </w:r>
    </w:p>
    <w:p>
      <w:pPr>
        <w:autoSpaceDE w:val="0"/>
        <w:autoSpaceDN w:val="0"/>
        <w:adjustRightInd w:val="0"/>
        <w:spacing w:line="440" w:lineRule="exact"/>
        <w:ind w:left="429"/>
        <w:rPr>
          <w:rFonts w:ascii="宋体" w:hAnsi="宋体"/>
          <w:lang w:val="zh-CN"/>
        </w:rPr>
      </w:pPr>
      <w:r>
        <w:rPr>
          <w:rFonts w:hint="eastAsia" w:ascii="宋体" w:hAnsi="宋体"/>
          <w:lang w:val="zh-CN"/>
        </w:rPr>
        <w:t>电话：</w:t>
      </w:r>
      <w:r>
        <w:rPr>
          <w:rFonts w:ascii="宋体" w:hAnsi="宋体"/>
          <w:lang w:val="zh-CN"/>
        </w:rPr>
        <w:t xml:space="preserve"> </w:t>
      </w:r>
      <w:r>
        <w:rPr>
          <w:rFonts w:ascii="宋体" w:hAnsi="宋体"/>
          <w:u w:val="single"/>
          <w:lang w:val="zh-CN"/>
        </w:rPr>
        <w:t xml:space="preserve">                              </w:t>
      </w:r>
      <w:r>
        <w:rPr>
          <w:rFonts w:ascii="宋体" w:hAnsi="宋体"/>
          <w:lang w:val="zh-CN"/>
        </w:rPr>
        <w:t xml:space="preserve">         </w:t>
      </w:r>
      <w:r>
        <w:rPr>
          <w:rFonts w:hint="eastAsia" w:ascii="宋体" w:hAnsi="宋体"/>
          <w:lang w:val="zh-CN"/>
        </w:rPr>
        <w:t>传真：</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p>
    <w:p>
      <w:pPr>
        <w:autoSpaceDE w:val="0"/>
        <w:autoSpaceDN w:val="0"/>
        <w:adjustRightInd w:val="0"/>
        <w:spacing w:line="440" w:lineRule="exact"/>
        <w:ind w:left="429"/>
        <w:rPr>
          <w:rFonts w:ascii="宋体" w:hAnsi="宋体"/>
          <w:lang w:val="zh-CN"/>
        </w:rPr>
      </w:pPr>
    </w:p>
    <w:p>
      <w:pPr>
        <w:autoSpaceDE w:val="0"/>
        <w:autoSpaceDN w:val="0"/>
        <w:adjustRightInd w:val="0"/>
        <w:spacing w:line="440" w:lineRule="exact"/>
        <w:ind w:left="429"/>
        <w:rPr>
          <w:rFonts w:ascii="宋体" w:hAnsi="宋体"/>
          <w:lang w:val="zh-CN"/>
        </w:rPr>
      </w:pPr>
      <w:r>
        <w:rPr>
          <w:rFonts w:hint="eastAsia" w:ascii="宋体" w:hAnsi="宋体"/>
          <w:lang w:val="zh-CN"/>
        </w:rPr>
        <w:t>投标单位（盖章）：</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全权代表（签字）：</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日</w:t>
      </w:r>
      <w:r>
        <w:rPr>
          <w:rFonts w:ascii="宋体" w:hAnsi="宋体"/>
          <w:lang w:val="zh-CN"/>
        </w:rPr>
        <w:t xml:space="preserve"> </w:t>
      </w:r>
      <w:r>
        <w:rPr>
          <w:rFonts w:hint="eastAsia" w:ascii="宋体" w:hAnsi="宋体"/>
          <w:lang w:val="zh-CN"/>
        </w:rPr>
        <w:t>期：</w:t>
      </w:r>
    </w:p>
    <w:p>
      <w:pPr>
        <w:autoSpaceDE w:val="0"/>
        <w:autoSpaceDN w:val="0"/>
        <w:adjustRightInd w:val="0"/>
        <w:spacing w:line="440" w:lineRule="exact"/>
        <w:rPr>
          <w:rFonts w:ascii="宋体" w:hAnsi="宋体"/>
          <w:b/>
          <w:lang w:val="zh-CN"/>
        </w:rPr>
      </w:pPr>
    </w:p>
    <w:p>
      <w:pPr>
        <w:autoSpaceDE w:val="0"/>
        <w:autoSpaceDN w:val="0"/>
        <w:adjustRightInd w:val="0"/>
        <w:spacing w:line="440" w:lineRule="exact"/>
        <w:rPr>
          <w:rFonts w:hint="eastAsia" w:ascii="宋体" w:hAnsi="宋体"/>
          <w:b/>
          <w:lang w:val="zh-CN"/>
        </w:rPr>
      </w:pPr>
      <w:r>
        <w:rPr>
          <w:rFonts w:ascii="宋体" w:hAnsi="宋体"/>
          <w:b/>
          <w:lang w:val="zh-CN"/>
        </w:rPr>
        <w:br w:type="page"/>
      </w:r>
      <w:r>
        <w:rPr>
          <w:rFonts w:hint="eastAsia" w:ascii="宋体" w:hAnsi="宋体"/>
          <w:b/>
          <w:lang w:val="zh-CN"/>
        </w:rPr>
        <w:t>附件二：</w:t>
      </w:r>
    </w:p>
    <w:p>
      <w:pPr>
        <w:autoSpaceDE w:val="0"/>
        <w:autoSpaceDN w:val="0"/>
        <w:adjustRightInd w:val="0"/>
        <w:spacing w:line="440" w:lineRule="exact"/>
        <w:rPr>
          <w:rFonts w:hint="eastAsia" w:ascii="宋体" w:hAnsi="宋体"/>
          <w:b/>
          <w:lang w:val="zh-CN"/>
        </w:rPr>
      </w:pPr>
    </w:p>
    <w:p>
      <w:pPr>
        <w:numPr>
          <w:ilvl w:val="0"/>
          <w:numId w:val="4"/>
        </w:numPr>
        <w:autoSpaceDE w:val="0"/>
        <w:autoSpaceDN w:val="0"/>
        <w:adjustRightInd w:val="0"/>
        <w:spacing w:line="440" w:lineRule="exact"/>
        <w:jc w:val="center"/>
        <w:rPr>
          <w:rFonts w:hint="eastAsia" w:ascii="宋体" w:hAnsi="宋体"/>
          <w:b/>
          <w:sz w:val="28"/>
          <w:szCs w:val="28"/>
          <w:lang w:val="zh-CN"/>
        </w:rPr>
      </w:pPr>
      <w:r>
        <w:rPr>
          <w:rFonts w:hint="eastAsia" w:ascii="宋体" w:hAnsi="宋体"/>
          <w:b/>
          <w:sz w:val="28"/>
          <w:szCs w:val="28"/>
          <w:lang w:val="zh-CN"/>
        </w:rPr>
        <w:t>法定代表人授权书</w:t>
      </w:r>
    </w:p>
    <w:p>
      <w:pPr>
        <w:autoSpaceDE w:val="0"/>
        <w:autoSpaceDN w:val="0"/>
        <w:adjustRightInd w:val="0"/>
        <w:spacing w:line="440" w:lineRule="exact"/>
        <w:ind w:left="429"/>
        <w:rPr>
          <w:rFonts w:ascii="宋体" w:hAnsi="宋体"/>
          <w:lang w:val="zh-CN"/>
        </w:rPr>
      </w:pPr>
      <w:r>
        <w:rPr>
          <w:rFonts w:ascii="宋体" w:hAnsi="宋体"/>
          <w:lang w:val="zh-CN"/>
        </w:rPr>
        <w:t xml:space="preserve">     </w:t>
      </w:r>
      <w:r>
        <w:rPr>
          <w:rFonts w:ascii="宋体" w:hAnsi="宋体"/>
          <w:u w:val="single"/>
          <w:lang w:val="zh-CN"/>
        </w:rPr>
        <w:t xml:space="preserve">                      </w:t>
      </w:r>
      <w:r>
        <w:rPr>
          <w:rFonts w:hint="eastAsia" w:ascii="宋体" w:hAnsi="宋体"/>
          <w:lang w:val="zh-CN"/>
        </w:rPr>
        <w:t>（报价单位全称）法定代表人</w:t>
      </w:r>
      <w:r>
        <w:rPr>
          <w:rFonts w:ascii="宋体" w:hAnsi="宋体"/>
          <w:u w:val="single"/>
          <w:lang w:val="zh-CN"/>
        </w:rPr>
        <w:t xml:space="preserve">         </w:t>
      </w:r>
      <w:r>
        <w:rPr>
          <w:rFonts w:hint="eastAsia" w:ascii="宋体" w:hAnsi="宋体"/>
          <w:u w:val="single"/>
          <w:lang w:val="zh-CN"/>
        </w:rPr>
        <w:t xml:space="preserve">         </w:t>
      </w:r>
      <w:r>
        <w:rPr>
          <w:rFonts w:ascii="宋体" w:hAnsi="宋体"/>
          <w:u w:val="single"/>
          <w:lang w:val="zh-CN"/>
        </w:rPr>
        <w:t xml:space="preserve">            </w:t>
      </w:r>
    </w:p>
    <w:p>
      <w:pPr>
        <w:autoSpaceDE w:val="0"/>
        <w:autoSpaceDN w:val="0"/>
        <w:adjustRightInd w:val="0"/>
        <w:spacing w:line="440" w:lineRule="exact"/>
        <w:ind w:left="429"/>
        <w:rPr>
          <w:rFonts w:hint="eastAsia" w:ascii="宋体" w:hAnsi="宋体"/>
          <w:lang w:val="zh-CN"/>
        </w:rPr>
      </w:pPr>
      <w:r>
        <w:rPr>
          <w:rFonts w:hint="eastAsia" w:ascii="宋体" w:hAnsi="宋体"/>
          <w:lang w:val="zh-CN"/>
        </w:rPr>
        <w:t>授权</w:t>
      </w:r>
      <w:r>
        <w:rPr>
          <w:rFonts w:ascii="宋体" w:hAnsi="宋体"/>
          <w:u w:val="single"/>
          <w:lang w:val="zh-CN"/>
        </w:rPr>
        <w:t xml:space="preserve">             </w:t>
      </w:r>
      <w:r>
        <w:rPr>
          <w:rFonts w:hint="eastAsia" w:ascii="宋体" w:hAnsi="宋体"/>
          <w:lang w:val="zh-CN"/>
        </w:rPr>
        <w:t>（全权代表姓名）为全权代表，参加浙江水利水电学院组织的</w:t>
      </w:r>
      <w:r>
        <w:rPr>
          <w:rFonts w:hint="eastAsia" w:ascii="宋体" w:hAnsi="宋体"/>
          <w:b/>
          <w:bCs/>
          <w:szCs w:val="21"/>
          <w:u w:val="single"/>
          <w:lang w:val="en-US" w:eastAsia="zh-CN"/>
        </w:rPr>
        <w:t>2021年外文纸质图书资源采购项目</w:t>
      </w:r>
      <w:r>
        <w:rPr>
          <w:rFonts w:hint="eastAsia" w:ascii="宋体" w:hAnsi="宋体"/>
          <w:lang w:val="zh-CN"/>
        </w:rPr>
        <w:t>询价活动，全权处理询价活动中的一切事宜。</w:t>
      </w:r>
    </w:p>
    <w:p>
      <w:pPr>
        <w:autoSpaceDE w:val="0"/>
        <w:autoSpaceDN w:val="0"/>
        <w:adjustRightInd w:val="0"/>
        <w:spacing w:line="440" w:lineRule="exact"/>
        <w:ind w:left="429"/>
        <w:rPr>
          <w:rFonts w:hint="eastAsia" w:ascii="宋体" w:hAnsi="宋体"/>
          <w:lang w:val="zh-CN"/>
        </w:rPr>
      </w:pPr>
    </w:p>
    <w:p>
      <w:pPr>
        <w:autoSpaceDE w:val="0"/>
        <w:autoSpaceDN w:val="0"/>
        <w:adjustRightInd w:val="0"/>
        <w:spacing w:line="440" w:lineRule="exact"/>
        <w:ind w:left="429"/>
        <w:rPr>
          <w:rFonts w:hint="eastAsia" w:ascii="宋体" w:hAnsi="宋体"/>
          <w:lang w:val="zh-CN"/>
        </w:rPr>
      </w:pPr>
    </w:p>
    <w:p>
      <w:pPr>
        <w:autoSpaceDE w:val="0"/>
        <w:autoSpaceDN w:val="0"/>
        <w:adjustRightInd w:val="0"/>
        <w:spacing w:line="440" w:lineRule="exact"/>
        <w:ind w:left="429"/>
        <w:rPr>
          <w:rFonts w:ascii="宋体" w:hAnsi="宋体"/>
          <w:lang w:val="zh-CN"/>
        </w:rPr>
      </w:pPr>
    </w:p>
    <w:p>
      <w:pPr>
        <w:autoSpaceDE w:val="0"/>
        <w:autoSpaceDN w:val="0"/>
        <w:adjustRightInd w:val="0"/>
        <w:spacing w:line="440" w:lineRule="exact"/>
        <w:ind w:left="429"/>
        <w:rPr>
          <w:rFonts w:ascii="宋体" w:hAnsi="宋体"/>
          <w:lang w:val="zh-CN"/>
        </w:rPr>
      </w:pPr>
      <w:r>
        <w:rPr>
          <w:rFonts w:hint="eastAsia" w:ascii="宋体" w:hAnsi="宋体"/>
          <w:lang w:val="zh-CN"/>
        </w:rPr>
        <w:t>法定代表人（签字）：</w:t>
      </w:r>
      <w:r>
        <w:rPr>
          <w:rFonts w:ascii="宋体" w:hAnsi="宋体"/>
          <w:lang w:val="zh-CN"/>
        </w:rPr>
        <w:t xml:space="preserve">                 </w:t>
      </w:r>
      <w:r>
        <w:rPr>
          <w:rFonts w:hint="eastAsia" w:ascii="宋体" w:hAnsi="宋体"/>
          <w:lang w:val="zh-CN"/>
        </w:rPr>
        <w:t>投标单位全称（公章）：</w:t>
      </w:r>
    </w:p>
    <w:p>
      <w:pPr>
        <w:autoSpaceDE w:val="0"/>
        <w:autoSpaceDN w:val="0"/>
        <w:adjustRightInd w:val="0"/>
        <w:spacing w:line="440" w:lineRule="exact"/>
        <w:ind w:left="429"/>
        <w:rPr>
          <w:rFonts w:ascii="宋体" w:hAnsi="宋体"/>
          <w:lang w:val="zh-CN"/>
        </w:rPr>
      </w:pPr>
      <w:r>
        <w:rPr>
          <w:rFonts w:hint="eastAsia" w:ascii="宋体" w:hAnsi="宋体"/>
          <w:lang w:val="zh-CN"/>
        </w:rPr>
        <w:t>全权代表人（签字）：</w:t>
      </w:r>
      <w:r>
        <w:rPr>
          <w:rFonts w:ascii="宋体" w:hAnsi="宋体"/>
          <w:lang w:val="zh-CN"/>
        </w:rPr>
        <w:t xml:space="preserve">                 </w:t>
      </w:r>
      <w:r>
        <w:rPr>
          <w:rFonts w:hint="eastAsia" w:ascii="宋体" w:hAnsi="宋体"/>
          <w:lang w:val="zh-CN"/>
        </w:rPr>
        <w:t>手机：</w:t>
      </w:r>
    </w:p>
    <w:p>
      <w:pPr>
        <w:autoSpaceDE w:val="0"/>
        <w:autoSpaceDN w:val="0"/>
        <w:adjustRightInd w:val="0"/>
        <w:spacing w:line="440" w:lineRule="exact"/>
        <w:ind w:left="429"/>
        <w:rPr>
          <w:rFonts w:ascii="宋体" w:hAnsi="宋体"/>
          <w:lang w:val="zh-CN"/>
        </w:rPr>
      </w:pPr>
      <w:r>
        <w:rPr>
          <w:rFonts w:hint="eastAsia" w:ascii="宋体" w:hAnsi="宋体"/>
          <w:lang w:val="zh-CN"/>
        </w:rPr>
        <w:t>全权代表身份证号码：</w:t>
      </w:r>
    </w:p>
    <w:p>
      <w:pPr>
        <w:autoSpaceDE w:val="0"/>
        <w:autoSpaceDN w:val="0"/>
        <w:adjustRightInd w:val="0"/>
        <w:spacing w:line="440" w:lineRule="exact"/>
        <w:ind w:left="429"/>
        <w:rPr>
          <w:rFonts w:ascii="宋体" w:hAnsi="宋体"/>
          <w:lang w:val="zh-CN"/>
        </w:rPr>
      </w:pPr>
      <w:r>
        <w:rPr>
          <w:rFonts w:hint="eastAsia" w:ascii="宋体" w:hAnsi="宋体"/>
          <w:lang w:val="zh-CN"/>
        </w:rPr>
        <w:t>详细通讯地址：</w:t>
      </w:r>
      <w:r>
        <w:rPr>
          <w:rFonts w:ascii="宋体" w:hAnsi="宋体"/>
          <w:lang w:val="zh-CN"/>
        </w:rPr>
        <w:t xml:space="preserve">                      </w:t>
      </w:r>
      <w:r>
        <w:rPr>
          <w:rFonts w:hint="eastAsia" w:ascii="宋体" w:hAnsi="宋体"/>
          <w:lang w:val="zh-CN"/>
        </w:rPr>
        <w:t>邮政编码：</w:t>
      </w:r>
      <w:r>
        <w:rPr>
          <w:rFonts w:ascii="宋体" w:hAnsi="宋体"/>
          <w:lang w:val="zh-CN"/>
        </w:rPr>
        <w:t xml:space="preserve">           </w:t>
      </w:r>
    </w:p>
    <w:p>
      <w:pPr>
        <w:autoSpaceDE w:val="0"/>
        <w:autoSpaceDN w:val="0"/>
        <w:adjustRightInd w:val="0"/>
        <w:spacing w:line="440" w:lineRule="exact"/>
        <w:ind w:left="429"/>
        <w:rPr>
          <w:rFonts w:ascii="宋体" w:hAnsi="宋体"/>
          <w:b/>
          <w:lang w:val="zh-CN"/>
        </w:rPr>
      </w:pPr>
      <w:r>
        <w:rPr>
          <w:rFonts w:hint="eastAsia" w:ascii="宋体" w:hAnsi="宋体"/>
          <w:lang w:val="zh-CN"/>
        </w:rPr>
        <w:t>传真：</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电话：</w:t>
      </w:r>
      <w:r>
        <w:rPr>
          <w:rFonts w:ascii="宋体" w:hAnsi="宋体"/>
          <w:lang w:val="zh-CN"/>
        </w:rPr>
        <w:t xml:space="preserve">             </w:t>
      </w:r>
      <w:r>
        <w:rPr>
          <w:rFonts w:hint="eastAsia" w:ascii="宋体" w:hAnsi="宋体"/>
          <w:lang w:val="zh-CN"/>
        </w:rPr>
        <w:t xml:space="preserve">    </w:t>
      </w:r>
      <w:r>
        <w:rPr>
          <w:rFonts w:ascii="宋体" w:hAnsi="宋体"/>
          <w:lang w:val="zh-CN"/>
        </w:rPr>
        <w:t xml:space="preserve">   </w:t>
      </w:r>
      <w:r>
        <w:rPr>
          <w:rFonts w:hint="eastAsia" w:ascii="宋体" w:hAnsi="宋体"/>
          <w:lang w:val="zh-CN"/>
        </w:rPr>
        <w:t>日期：</w:t>
      </w:r>
    </w:p>
    <w:p>
      <w:pPr>
        <w:autoSpaceDE w:val="0"/>
        <w:autoSpaceDN w:val="0"/>
        <w:adjustRightInd w:val="0"/>
        <w:spacing w:line="440" w:lineRule="exact"/>
        <w:rPr>
          <w:rFonts w:ascii="宋体" w:hAnsi="宋体"/>
          <w:b/>
          <w:lang w:val="zh-CN"/>
        </w:rPr>
      </w:pPr>
    </w:p>
    <w:p>
      <w:pPr>
        <w:autoSpaceDE w:val="0"/>
        <w:autoSpaceDN w:val="0"/>
        <w:adjustRightInd w:val="0"/>
        <w:spacing w:line="440" w:lineRule="exact"/>
        <w:rPr>
          <w:rFonts w:ascii="宋体" w:hAnsi="宋体"/>
          <w:b/>
          <w:lang w:val="zh-CN"/>
        </w:rPr>
      </w:pPr>
    </w:p>
    <w:p>
      <w:pPr>
        <w:autoSpaceDE w:val="0"/>
        <w:autoSpaceDN w:val="0"/>
        <w:adjustRightInd w:val="0"/>
        <w:spacing w:line="440" w:lineRule="exact"/>
        <w:rPr>
          <w:rFonts w:ascii="宋体" w:hAnsi="宋体"/>
          <w:b/>
          <w:lang w:val="zh-CN"/>
        </w:rPr>
      </w:pPr>
      <w:r>
        <w:rPr>
          <w:rFonts w:ascii="宋体" w:hAnsi="宋体"/>
          <w:b/>
        </w:rPr>
        <w:pict>
          <v:shape id="_x0000_s1026" o:spid="_x0000_s1026" o:spt="202" type="#_x0000_t202" style="position:absolute;left:0pt;margin-left:0pt;margin-top:1.2pt;height:181.65pt;width:299.25pt;z-index:251660288;mso-width-relative:page;mso-height-relative:page;" coordsize="21600,21600">
            <v:path/>
            <v:fill focussize="0,0"/>
            <v:stroke joinstyle="miter"/>
            <v:imagedata o:title=""/>
            <o:lock v:ext="edit"/>
            <v:textbox>
              <w:txbxContent>
                <w:p>
                  <w:pPr>
                    <w:rPr>
                      <w:sz w:val="28"/>
                      <w:szCs w:val="28"/>
                    </w:rPr>
                  </w:pPr>
                </w:p>
                <w:p>
                  <w:pPr>
                    <w:rPr>
                      <w:sz w:val="28"/>
                      <w:szCs w:val="28"/>
                    </w:rPr>
                  </w:pPr>
                </w:p>
                <w:p>
                  <w:pPr>
                    <w:rPr>
                      <w:sz w:val="28"/>
                      <w:szCs w:val="28"/>
                    </w:rPr>
                  </w:pPr>
                </w:p>
                <w:p>
                  <w:pPr>
                    <w:rPr>
                      <w:sz w:val="28"/>
                      <w:szCs w:val="28"/>
                    </w:rPr>
                  </w:pPr>
                </w:p>
                <w:p>
                  <w:pPr>
                    <w:jc w:val="center"/>
                    <w:rPr>
                      <w:sz w:val="28"/>
                      <w:szCs w:val="28"/>
                    </w:rPr>
                  </w:pPr>
                  <w:r>
                    <w:rPr>
                      <w:rFonts w:hint="eastAsia"/>
                      <w:sz w:val="28"/>
                      <w:szCs w:val="28"/>
                    </w:rPr>
                    <w:t>全权代表身份证粘贴处</w:t>
                  </w:r>
                </w:p>
              </w:txbxContent>
            </v:textbox>
          </v:shape>
        </w:pict>
      </w:r>
      <w:r>
        <w:rPr>
          <w:rFonts w:ascii="宋体" w:hAnsi="宋体"/>
          <w:b/>
          <w:lang w:val="zh-CN"/>
        </w:rPr>
        <w:br w:type="page"/>
      </w:r>
      <w:r>
        <w:rPr>
          <w:rFonts w:hint="eastAsia" w:ascii="宋体" w:hAnsi="宋体"/>
          <w:b/>
          <w:lang w:val="zh-CN"/>
        </w:rPr>
        <w:t>附件三</w:t>
      </w:r>
      <w:r>
        <w:rPr>
          <w:rFonts w:ascii="宋体" w:hAnsi="宋体"/>
          <w:b/>
          <w:lang w:val="zh-CN"/>
        </w:rPr>
        <w:t xml:space="preserve">: </w:t>
      </w:r>
      <w:r>
        <w:rPr>
          <w:rFonts w:hint="eastAsia" w:ascii="宋体" w:hAnsi="宋体"/>
          <w:b/>
          <w:lang w:val="zh-CN"/>
        </w:rPr>
        <w:t xml:space="preserve">                           </w:t>
      </w:r>
    </w:p>
    <w:p>
      <w:pPr>
        <w:autoSpaceDE w:val="0"/>
        <w:autoSpaceDN w:val="0"/>
        <w:adjustRightInd w:val="0"/>
        <w:spacing w:line="440" w:lineRule="exact"/>
        <w:rPr>
          <w:rFonts w:ascii="宋体" w:hAnsi="宋体"/>
          <w:b/>
          <w:lang w:val="zh-CN"/>
        </w:rPr>
      </w:pPr>
    </w:p>
    <w:p>
      <w:pPr>
        <w:numPr>
          <w:ilvl w:val="0"/>
          <w:numId w:val="4"/>
        </w:numPr>
        <w:autoSpaceDE w:val="0"/>
        <w:autoSpaceDN w:val="0"/>
        <w:adjustRightInd w:val="0"/>
        <w:spacing w:line="440" w:lineRule="exact"/>
        <w:jc w:val="center"/>
        <w:rPr>
          <w:rFonts w:hint="eastAsia" w:ascii="宋体" w:hAnsi="宋体"/>
          <w:b/>
          <w:sz w:val="28"/>
          <w:szCs w:val="28"/>
          <w:lang w:val="zh-CN"/>
        </w:rPr>
      </w:pPr>
      <w:r>
        <w:rPr>
          <w:rFonts w:hint="eastAsia" w:ascii="宋体" w:hAnsi="宋体"/>
          <w:b/>
          <w:sz w:val="28"/>
          <w:szCs w:val="28"/>
          <w:lang w:val="zh-CN"/>
        </w:rPr>
        <w:t>报价方一般情况</w:t>
      </w:r>
    </w:p>
    <w:p>
      <w:pPr>
        <w:autoSpaceDE w:val="0"/>
        <w:autoSpaceDN w:val="0"/>
        <w:adjustRightInd w:val="0"/>
        <w:spacing w:line="440" w:lineRule="exact"/>
        <w:jc w:val="center"/>
        <w:rPr>
          <w:rFonts w:ascii="宋体" w:hAnsi="宋体"/>
          <w:spacing w:val="-6"/>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1</w:t>
            </w:r>
          </w:p>
        </w:tc>
        <w:tc>
          <w:tcPr>
            <w:tcW w:w="8147" w:type="dxa"/>
            <w:gridSpan w:val="3"/>
            <w:vAlign w:val="center"/>
          </w:tcPr>
          <w:p>
            <w:pPr>
              <w:spacing w:line="440" w:lineRule="exact"/>
              <w:rPr>
                <w:rFonts w:ascii="宋体" w:hAnsi="宋体"/>
                <w:spacing w:val="-6"/>
              </w:rPr>
            </w:pPr>
            <w:r>
              <w:rPr>
                <w:rFonts w:hint="eastAsia" w:ascii="宋体" w:hAnsi="宋体"/>
                <w:spacing w:val="-6"/>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2</w:t>
            </w:r>
          </w:p>
        </w:tc>
        <w:tc>
          <w:tcPr>
            <w:tcW w:w="8147" w:type="dxa"/>
            <w:gridSpan w:val="3"/>
            <w:vAlign w:val="center"/>
          </w:tcPr>
          <w:p>
            <w:pPr>
              <w:spacing w:line="440" w:lineRule="exact"/>
              <w:rPr>
                <w:rFonts w:ascii="宋体" w:hAnsi="宋体"/>
                <w:spacing w:val="-6"/>
              </w:rPr>
            </w:pPr>
            <w:r>
              <w:rPr>
                <w:rFonts w:hint="eastAsia" w:ascii="宋体" w:hAnsi="宋体"/>
                <w:spacing w:val="-6"/>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3</w:t>
            </w:r>
          </w:p>
        </w:tc>
        <w:tc>
          <w:tcPr>
            <w:tcW w:w="4305" w:type="dxa"/>
            <w:gridSpan w:val="2"/>
            <w:vAlign w:val="center"/>
          </w:tcPr>
          <w:p>
            <w:pPr>
              <w:spacing w:line="440" w:lineRule="exact"/>
              <w:rPr>
                <w:rFonts w:ascii="宋体" w:hAnsi="宋体"/>
                <w:spacing w:val="-6"/>
              </w:rPr>
            </w:pPr>
            <w:r>
              <w:rPr>
                <w:rFonts w:hint="eastAsia" w:ascii="宋体" w:hAnsi="宋体"/>
                <w:spacing w:val="-6"/>
              </w:rPr>
              <w:t>电话：</w:t>
            </w:r>
          </w:p>
        </w:tc>
        <w:tc>
          <w:tcPr>
            <w:tcW w:w="3842" w:type="dxa"/>
            <w:vAlign w:val="center"/>
          </w:tcPr>
          <w:p>
            <w:pPr>
              <w:spacing w:line="440" w:lineRule="exact"/>
              <w:rPr>
                <w:rFonts w:ascii="宋体" w:hAnsi="宋体"/>
                <w:spacing w:val="-6"/>
              </w:rPr>
            </w:pPr>
            <w:r>
              <w:rPr>
                <w:rFonts w:hint="eastAsia" w:ascii="宋体" w:hAnsi="宋体"/>
                <w:spacing w:val="-6"/>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4</w:t>
            </w:r>
          </w:p>
        </w:tc>
        <w:tc>
          <w:tcPr>
            <w:tcW w:w="4305" w:type="dxa"/>
            <w:gridSpan w:val="2"/>
            <w:vAlign w:val="center"/>
          </w:tcPr>
          <w:p>
            <w:pPr>
              <w:spacing w:line="440" w:lineRule="exact"/>
              <w:rPr>
                <w:rFonts w:ascii="宋体" w:hAnsi="宋体"/>
                <w:spacing w:val="-6"/>
              </w:rPr>
            </w:pPr>
            <w:r>
              <w:rPr>
                <w:rFonts w:hint="eastAsia" w:ascii="宋体" w:hAnsi="宋体"/>
                <w:spacing w:val="-6"/>
              </w:rPr>
              <w:t>传真：</w:t>
            </w:r>
          </w:p>
        </w:tc>
        <w:tc>
          <w:tcPr>
            <w:tcW w:w="3842" w:type="dxa"/>
            <w:vAlign w:val="center"/>
          </w:tcPr>
          <w:p>
            <w:pPr>
              <w:spacing w:line="440" w:lineRule="exact"/>
              <w:rPr>
                <w:rFonts w:ascii="宋体" w:hAnsi="宋体"/>
                <w:spacing w:val="-6"/>
              </w:rPr>
            </w:pPr>
            <w:r>
              <w:rPr>
                <w:rFonts w:hint="eastAsia" w:ascii="宋体" w:hAnsi="宋体"/>
                <w:spacing w:val="-6"/>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5</w:t>
            </w:r>
          </w:p>
        </w:tc>
        <w:tc>
          <w:tcPr>
            <w:tcW w:w="4305" w:type="dxa"/>
            <w:gridSpan w:val="2"/>
            <w:vAlign w:val="center"/>
          </w:tcPr>
          <w:p>
            <w:pPr>
              <w:spacing w:line="440" w:lineRule="exact"/>
              <w:rPr>
                <w:rFonts w:ascii="宋体" w:hAnsi="宋体"/>
                <w:spacing w:val="-6"/>
              </w:rPr>
            </w:pPr>
            <w:r>
              <w:rPr>
                <w:rFonts w:hint="eastAsia" w:ascii="宋体" w:hAnsi="宋体"/>
                <w:spacing w:val="-6"/>
              </w:rPr>
              <w:t>注册地：</w:t>
            </w:r>
          </w:p>
        </w:tc>
        <w:tc>
          <w:tcPr>
            <w:tcW w:w="3842" w:type="dxa"/>
            <w:vAlign w:val="center"/>
          </w:tcPr>
          <w:p>
            <w:pPr>
              <w:spacing w:line="440" w:lineRule="exact"/>
              <w:rPr>
                <w:rFonts w:ascii="宋体" w:hAnsi="宋体"/>
                <w:spacing w:val="-6"/>
              </w:rPr>
            </w:pPr>
            <w:r>
              <w:rPr>
                <w:rFonts w:hint="eastAsia" w:ascii="宋体" w:hAnsi="宋体"/>
                <w:spacing w:val="-6"/>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6</w:t>
            </w:r>
          </w:p>
        </w:tc>
        <w:tc>
          <w:tcPr>
            <w:tcW w:w="8147" w:type="dxa"/>
            <w:gridSpan w:val="3"/>
            <w:vAlign w:val="center"/>
          </w:tcPr>
          <w:p>
            <w:pPr>
              <w:spacing w:line="440" w:lineRule="exact"/>
              <w:rPr>
                <w:rFonts w:ascii="宋体" w:hAnsi="宋体"/>
                <w:spacing w:val="-6"/>
              </w:rPr>
            </w:pPr>
            <w:r>
              <w:rPr>
                <w:rFonts w:hint="eastAsia" w:ascii="宋体" w:hAnsi="宋体"/>
                <w:spacing w:val="-6"/>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7</w:t>
            </w:r>
          </w:p>
        </w:tc>
        <w:tc>
          <w:tcPr>
            <w:tcW w:w="8147" w:type="dxa"/>
            <w:gridSpan w:val="3"/>
            <w:vAlign w:val="center"/>
          </w:tcPr>
          <w:p>
            <w:pPr>
              <w:spacing w:line="440" w:lineRule="exact"/>
              <w:rPr>
                <w:rFonts w:ascii="宋体" w:hAnsi="宋体"/>
                <w:spacing w:val="-6"/>
              </w:rPr>
            </w:pPr>
            <w:r>
              <w:rPr>
                <w:rFonts w:hint="eastAsia" w:ascii="宋体" w:hAnsi="宋体"/>
                <w:spacing w:val="-6"/>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8</w:t>
            </w:r>
          </w:p>
        </w:tc>
        <w:tc>
          <w:tcPr>
            <w:tcW w:w="2520" w:type="dxa"/>
            <w:vAlign w:val="center"/>
          </w:tcPr>
          <w:p>
            <w:pPr>
              <w:spacing w:line="440" w:lineRule="exact"/>
              <w:rPr>
                <w:rFonts w:ascii="宋体" w:hAnsi="宋体"/>
                <w:spacing w:val="-6"/>
              </w:rPr>
            </w:pPr>
            <w:r>
              <w:rPr>
                <w:rFonts w:hint="eastAsia" w:ascii="宋体" w:hAnsi="宋体"/>
                <w:spacing w:val="-6"/>
              </w:rPr>
              <w:t>负责人经历年数：</w:t>
            </w:r>
          </w:p>
        </w:tc>
        <w:tc>
          <w:tcPr>
            <w:tcW w:w="5627" w:type="dxa"/>
            <w:gridSpan w:val="2"/>
            <w:vAlign w:val="center"/>
          </w:tcPr>
          <w:p>
            <w:pPr>
              <w:spacing w:line="440" w:lineRule="exact"/>
              <w:rPr>
                <w:rFonts w:ascii="宋体"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5" w:type="dxa"/>
            <w:vAlign w:val="center"/>
          </w:tcPr>
          <w:p>
            <w:pPr>
              <w:spacing w:line="440" w:lineRule="exact"/>
              <w:jc w:val="center"/>
              <w:rPr>
                <w:rFonts w:ascii="宋体" w:hAnsi="宋体"/>
                <w:spacing w:val="-6"/>
              </w:rPr>
            </w:pPr>
            <w:r>
              <w:rPr>
                <w:rFonts w:hint="eastAsia" w:ascii="宋体" w:hAnsi="宋体"/>
                <w:spacing w:val="-6"/>
              </w:rPr>
              <w:t>9</w:t>
            </w:r>
          </w:p>
        </w:tc>
        <w:tc>
          <w:tcPr>
            <w:tcW w:w="2520" w:type="dxa"/>
            <w:vAlign w:val="center"/>
          </w:tcPr>
          <w:p>
            <w:pPr>
              <w:spacing w:line="440" w:lineRule="exact"/>
              <w:rPr>
                <w:rFonts w:ascii="宋体" w:hAnsi="宋体"/>
                <w:spacing w:val="-6"/>
              </w:rPr>
            </w:pPr>
            <w:r>
              <w:rPr>
                <w:rFonts w:hint="eastAsia" w:ascii="宋体" w:hAnsi="宋体"/>
                <w:spacing w:val="-6"/>
              </w:rPr>
              <w:t>其他需要说明的情况</w:t>
            </w:r>
          </w:p>
        </w:tc>
        <w:tc>
          <w:tcPr>
            <w:tcW w:w="5627" w:type="dxa"/>
            <w:gridSpan w:val="2"/>
            <w:vAlign w:val="center"/>
          </w:tcPr>
          <w:p>
            <w:pPr>
              <w:spacing w:line="440" w:lineRule="exact"/>
              <w:rPr>
                <w:rFonts w:ascii="宋体" w:hAnsi="宋体"/>
                <w:spacing w:val="-6"/>
              </w:rPr>
            </w:pPr>
          </w:p>
        </w:tc>
      </w:tr>
    </w:tbl>
    <w:p>
      <w:pPr>
        <w:spacing w:line="440" w:lineRule="exact"/>
        <w:ind w:firstLine="693" w:firstLineChars="350"/>
        <w:rPr>
          <w:rFonts w:hint="eastAsia" w:ascii="宋体" w:hAnsi="宋体"/>
          <w:spacing w:val="-6"/>
        </w:rPr>
      </w:pPr>
    </w:p>
    <w:p>
      <w:pPr>
        <w:spacing w:line="440" w:lineRule="exact"/>
        <w:ind w:firstLine="693" w:firstLineChars="350"/>
        <w:rPr>
          <w:rFonts w:hint="eastAsia" w:ascii="宋体" w:hAnsi="宋体"/>
          <w:spacing w:val="-6"/>
        </w:rPr>
      </w:pPr>
    </w:p>
    <w:p>
      <w:pPr>
        <w:spacing w:line="440" w:lineRule="exact"/>
        <w:ind w:firstLine="693" w:firstLineChars="350"/>
        <w:rPr>
          <w:rFonts w:hint="eastAsia" w:ascii="宋体" w:hAnsi="宋体"/>
          <w:spacing w:val="-6"/>
        </w:rPr>
      </w:pPr>
    </w:p>
    <w:p>
      <w:pPr>
        <w:spacing w:line="440" w:lineRule="exact"/>
        <w:ind w:firstLine="693" w:firstLineChars="350"/>
        <w:rPr>
          <w:rFonts w:hint="eastAsia" w:ascii="宋体" w:hAnsi="宋体"/>
          <w:spacing w:val="-6"/>
        </w:rPr>
      </w:pPr>
    </w:p>
    <w:p>
      <w:pPr>
        <w:spacing w:line="440" w:lineRule="exact"/>
        <w:ind w:firstLine="693" w:firstLineChars="350"/>
        <w:rPr>
          <w:rFonts w:hint="eastAsia" w:ascii="宋体" w:hAnsi="宋体"/>
          <w:spacing w:val="-6"/>
        </w:rPr>
      </w:pPr>
    </w:p>
    <w:p>
      <w:pPr>
        <w:spacing w:line="440" w:lineRule="exact"/>
        <w:ind w:firstLine="693" w:firstLineChars="350"/>
        <w:rPr>
          <w:rFonts w:ascii="宋体" w:hAnsi="宋体"/>
          <w:spacing w:val="-6"/>
        </w:rPr>
      </w:pPr>
      <w:r>
        <w:rPr>
          <w:rFonts w:hint="eastAsia" w:ascii="宋体" w:hAnsi="宋体"/>
          <w:spacing w:val="-6"/>
        </w:rPr>
        <w:t>全权代表签字：                        单位名称（盖章）：</w:t>
      </w:r>
    </w:p>
    <w:p>
      <w:pPr>
        <w:spacing w:line="440" w:lineRule="exact"/>
        <w:jc w:val="center"/>
        <w:rPr>
          <w:rFonts w:ascii="宋体" w:hAnsi="宋体"/>
          <w:spacing w:val="-6"/>
        </w:rPr>
      </w:pPr>
      <w:r>
        <w:rPr>
          <w:rFonts w:hint="eastAsia" w:ascii="宋体" w:hAnsi="宋体"/>
          <w:spacing w:val="-6"/>
        </w:rPr>
        <w:t xml:space="preserve">                                                               日期：    年   月   日</w:t>
      </w:r>
    </w:p>
    <w:p>
      <w:pPr>
        <w:autoSpaceDE w:val="0"/>
        <w:autoSpaceDN w:val="0"/>
        <w:adjustRightInd w:val="0"/>
        <w:spacing w:line="440" w:lineRule="exact"/>
        <w:rPr>
          <w:rFonts w:ascii="宋体" w:hAnsi="宋体"/>
          <w:b/>
          <w:lang w:val="zh-CN"/>
        </w:rPr>
      </w:pPr>
      <w:r>
        <w:rPr>
          <w:rFonts w:ascii="宋体" w:hAnsi="宋体"/>
          <w:b/>
          <w:lang w:val="zh-CN"/>
        </w:rPr>
        <w:br w:type="page"/>
      </w:r>
      <w:r>
        <w:rPr>
          <w:rFonts w:hint="eastAsia" w:ascii="宋体" w:hAnsi="宋体"/>
          <w:b/>
          <w:lang w:val="zh-CN"/>
        </w:rPr>
        <w:t>附件四</w:t>
      </w:r>
      <w:r>
        <w:rPr>
          <w:rFonts w:ascii="宋体" w:hAnsi="宋体"/>
          <w:b/>
          <w:lang w:val="zh-CN"/>
        </w:rPr>
        <w:t xml:space="preserve">: </w:t>
      </w:r>
    </w:p>
    <w:p>
      <w:pPr>
        <w:autoSpaceDE w:val="0"/>
        <w:autoSpaceDN w:val="0"/>
        <w:adjustRightInd w:val="0"/>
        <w:spacing w:line="440" w:lineRule="exact"/>
        <w:rPr>
          <w:rFonts w:ascii="宋体" w:hAnsi="宋体"/>
          <w:b/>
          <w:lang w:val="zh-CN"/>
        </w:rPr>
      </w:pPr>
    </w:p>
    <w:p>
      <w:pPr>
        <w:numPr>
          <w:ilvl w:val="0"/>
          <w:numId w:val="4"/>
        </w:numPr>
        <w:autoSpaceDE w:val="0"/>
        <w:autoSpaceDN w:val="0"/>
        <w:adjustRightInd w:val="0"/>
        <w:spacing w:line="440" w:lineRule="exact"/>
        <w:jc w:val="center"/>
        <w:rPr>
          <w:rFonts w:hint="eastAsia" w:ascii="宋体" w:hAnsi="宋体"/>
          <w:b/>
          <w:sz w:val="28"/>
          <w:szCs w:val="28"/>
          <w:lang w:val="zh-CN"/>
        </w:rPr>
      </w:pPr>
      <w:r>
        <w:rPr>
          <w:rFonts w:hint="eastAsia" w:ascii="宋体" w:hAnsi="宋体"/>
          <w:b/>
          <w:sz w:val="28"/>
          <w:szCs w:val="28"/>
          <w:lang w:val="zh-CN"/>
        </w:rPr>
        <w:t xml:space="preserve"> 声 明 函</w:t>
      </w:r>
    </w:p>
    <w:p>
      <w:pPr>
        <w:autoSpaceDE w:val="0"/>
        <w:autoSpaceDN w:val="0"/>
        <w:adjustRightInd w:val="0"/>
        <w:spacing w:line="440" w:lineRule="exact"/>
        <w:ind w:left="429"/>
        <w:rPr>
          <w:rFonts w:ascii="宋体" w:hAnsi="宋体"/>
          <w:kern w:val="0"/>
          <w:lang w:val="zh-CN"/>
        </w:rPr>
      </w:pPr>
    </w:p>
    <w:p>
      <w:pPr>
        <w:autoSpaceDE w:val="0"/>
        <w:autoSpaceDN w:val="0"/>
        <w:adjustRightInd w:val="0"/>
        <w:spacing w:line="440" w:lineRule="exact"/>
        <w:ind w:left="429"/>
        <w:rPr>
          <w:rFonts w:ascii="宋体" w:hAnsi="宋体"/>
          <w:kern w:val="0"/>
          <w:lang w:val="zh-CN"/>
        </w:rPr>
      </w:pPr>
      <w:r>
        <w:rPr>
          <w:rFonts w:hint="eastAsia" w:ascii="宋体" w:hAnsi="宋体"/>
          <w:kern w:val="0"/>
          <w:lang w:val="zh-CN"/>
        </w:rPr>
        <w:t>浙江水利水电学院：</w:t>
      </w:r>
    </w:p>
    <w:p>
      <w:pPr>
        <w:autoSpaceDE w:val="0"/>
        <w:autoSpaceDN w:val="0"/>
        <w:adjustRightInd w:val="0"/>
        <w:spacing w:line="440" w:lineRule="exact"/>
        <w:ind w:left="429" w:firstLine="480"/>
        <w:rPr>
          <w:rFonts w:ascii="宋体" w:hAnsi="宋体"/>
          <w:kern w:val="0"/>
          <w:lang w:val="zh-CN"/>
        </w:rPr>
      </w:pPr>
      <w:r>
        <w:rPr>
          <w:rFonts w:hint="eastAsia" w:ascii="宋体" w:hAnsi="宋体"/>
          <w:kern w:val="0"/>
          <w:lang w:val="zh-CN"/>
        </w:rPr>
        <w:t>本单位自愿参加</w:t>
      </w:r>
      <w:r>
        <w:rPr>
          <w:rFonts w:hint="eastAsia" w:ascii="宋体" w:hAnsi="宋体"/>
          <w:lang w:val="zh-CN"/>
        </w:rPr>
        <w:t>浙江水利水电学院</w:t>
      </w:r>
      <w:r>
        <w:rPr>
          <w:rFonts w:hint="eastAsia" w:ascii="宋体" w:hAnsi="宋体"/>
          <w:b/>
          <w:bCs/>
          <w:szCs w:val="21"/>
          <w:u w:val="single"/>
          <w:lang w:val="en-US" w:eastAsia="zh-CN"/>
        </w:rPr>
        <w:t>2021年外文纸质图书资源采购项目</w:t>
      </w:r>
      <w:r>
        <w:rPr>
          <w:rFonts w:hint="eastAsia" w:ascii="宋体" w:hAnsi="宋体"/>
          <w:lang w:val="zh-CN"/>
        </w:rPr>
        <w:t>的报价</w:t>
      </w:r>
      <w:r>
        <w:rPr>
          <w:rFonts w:hint="eastAsia" w:ascii="宋体" w:hAnsi="宋体"/>
          <w:kern w:val="0"/>
          <w:lang w:val="zh-CN"/>
        </w:rPr>
        <w:t>，并保证报价文件中所列举的报价文件及相关资料和公司基本情况资料是真实的、合法的，</w:t>
      </w:r>
    </w:p>
    <w:p>
      <w:pPr>
        <w:autoSpaceDE w:val="0"/>
        <w:autoSpaceDN w:val="0"/>
        <w:adjustRightInd w:val="0"/>
        <w:spacing w:line="440" w:lineRule="exact"/>
        <w:ind w:left="429" w:firstLine="480"/>
        <w:rPr>
          <w:rFonts w:ascii="宋体" w:hAnsi="宋体"/>
          <w:kern w:val="0"/>
          <w:lang w:val="zh-CN"/>
        </w:rPr>
      </w:pPr>
      <w:r>
        <w:rPr>
          <w:rFonts w:hint="eastAsia" w:ascii="宋体" w:hAnsi="宋体"/>
          <w:kern w:val="0"/>
          <w:lang w:val="zh-CN"/>
        </w:rPr>
        <w:t>同意此次询价文件中的各项内容，</w:t>
      </w:r>
    </w:p>
    <w:p>
      <w:pPr>
        <w:autoSpaceDE w:val="0"/>
        <w:autoSpaceDN w:val="0"/>
        <w:adjustRightInd w:val="0"/>
        <w:spacing w:line="440" w:lineRule="exact"/>
        <w:ind w:left="429" w:firstLine="480"/>
        <w:rPr>
          <w:rFonts w:ascii="宋体" w:hAnsi="宋体"/>
          <w:kern w:val="0"/>
          <w:lang w:val="zh-CN"/>
        </w:rPr>
      </w:pPr>
      <w:r>
        <w:rPr>
          <w:rFonts w:hint="eastAsia" w:ascii="宋体" w:hAnsi="宋体"/>
          <w:kern w:val="0"/>
          <w:lang w:val="zh-CN"/>
        </w:rPr>
        <w:t>同意提供按照贵方可能要求的与投标有关的一切数据或资料等。</w:t>
      </w:r>
    </w:p>
    <w:p>
      <w:pPr>
        <w:pStyle w:val="2"/>
        <w:spacing w:line="440" w:lineRule="exact"/>
        <w:rPr>
          <w:rFonts w:hint="eastAsia" w:hAnsi="宋体"/>
          <w:b/>
        </w:rPr>
      </w:pPr>
      <w:r>
        <w:rPr>
          <w:rFonts w:hint="eastAsia" w:hAnsi="宋体"/>
          <w:b/>
        </w:rPr>
        <w:t>本单位如中标，保证按照投标文件的承诺与贵方签订合同，保证履行合同条款。</w:t>
      </w:r>
    </w:p>
    <w:p>
      <w:pPr>
        <w:pStyle w:val="2"/>
        <w:spacing w:line="440" w:lineRule="exact"/>
        <w:rPr>
          <w:rFonts w:hint="eastAsia" w:hAnsi="宋体"/>
          <w:b/>
        </w:rPr>
      </w:pPr>
    </w:p>
    <w:p>
      <w:pPr>
        <w:pStyle w:val="2"/>
        <w:spacing w:line="440" w:lineRule="exact"/>
        <w:rPr>
          <w:rFonts w:hint="eastAsia" w:hAnsi="宋体"/>
          <w:b/>
        </w:rPr>
      </w:pPr>
    </w:p>
    <w:p>
      <w:pPr>
        <w:pStyle w:val="2"/>
        <w:spacing w:line="440" w:lineRule="exact"/>
        <w:rPr>
          <w:rFonts w:hint="eastAsia" w:hAnsi="宋体"/>
          <w:b/>
        </w:rPr>
      </w:pPr>
    </w:p>
    <w:p>
      <w:pPr>
        <w:pStyle w:val="2"/>
        <w:spacing w:line="440" w:lineRule="exact"/>
        <w:rPr>
          <w:rFonts w:hint="eastAsia" w:hAnsi="宋体"/>
          <w:b/>
        </w:rPr>
      </w:pPr>
    </w:p>
    <w:p>
      <w:pPr>
        <w:pStyle w:val="2"/>
        <w:spacing w:line="440" w:lineRule="exact"/>
        <w:rPr>
          <w:rFonts w:hint="eastAsia" w:hAnsi="宋体"/>
          <w:b/>
        </w:rPr>
      </w:pPr>
    </w:p>
    <w:p>
      <w:pPr>
        <w:autoSpaceDE w:val="0"/>
        <w:autoSpaceDN w:val="0"/>
        <w:adjustRightInd w:val="0"/>
        <w:spacing w:line="440" w:lineRule="exact"/>
        <w:ind w:firstLine="315" w:firstLineChars="150"/>
        <w:rPr>
          <w:rFonts w:ascii="宋体" w:hAnsi="宋体"/>
          <w:kern w:val="0"/>
          <w:lang w:val="zh-CN"/>
        </w:rPr>
      </w:pPr>
      <w:r>
        <w:rPr>
          <w:rFonts w:hint="eastAsia" w:ascii="宋体" w:hAnsi="宋体"/>
          <w:kern w:val="0"/>
          <w:lang w:val="zh-CN"/>
        </w:rPr>
        <w:t>报价人（公章）：</w:t>
      </w:r>
      <w:r>
        <w:rPr>
          <w:rFonts w:ascii="宋体" w:hAnsi="宋体"/>
          <w:kern w:val="0"/>
          <w:lang w:val="zh-CN"/>
        </w:rPr>
        <w:t xml:space="preserve">                                  </w:t>
      </w:r>
      <w:r>
        <w:rPr>
          <w:rFonts w:hint="eastAsia" w:ascii="宋体" w:hAnsi="宋体"/>
          <w:kern w:val="0"/>
          <w:lang w:val="zh-CN"/>
        </w:rPr>
        <w:t>报价人或授权委托人（签字）：</w:t>
      </w:r>
      <w:r>
        <w:rPr>
          <w:rFonts w:ascii="宋体" w:hAnsi="宋体"/>
          <w:kern w:val="0"/>
          <w:lang w:val="zh-CN"/>
        </w:rPr>
        <w:t xml:space="preserve"> </w:t>
      </w:r>
    </w:p>
    <w:p>
      <w:pPr>
        <w:autoSpaceDE w:val="0"/>
        <w:autoSpaceDN w:val="0"/>
        <w:adjustRightInd w:val="0"/>
        <w:spacing w:line="440" w:lineRule="exact"/>
        <w:ind w:left="429"/>
        <w:rPr>
          <w:rFonts w:ascii="宋体" w:hAnsi="宋体"/>
          <w:kern w:val="0"/>
          <w:lang w:val="zh-CN"/>
        </w:rPr>
      </w:pPr>
      <w:r>
        <w:rPr>
          <w:rFonts w:ascii="宋体" w:hAnsi="宋体"/>
          <w:kern w:val="0"/>
          <w:lang w:val="zh-CN"/>
        </w:rPr>
        <w:t xml:space="preserve">                                        </w:t>
      </w:r>
      <w:r>
        <w:rPr>
          <w:rFonts w:hint="eastAsia" w:ascii="宋体" w:hAnsi="宋体"/>
          <w:kern w:val="0"/>
          <w:lang w:val="zh-CN"/>
        </w:rPr>
        <w:t xml:space="preserve">            </w:t>
      </w:r>
      <w:r>
        <w:rPr>
          <w:rFonts w:ascii="宋体" w:hAnsi="宋体"/>
          <w:kern w:val="0"/>
          <w:lang w:val="zh-CN"/>
        </w:rPr>
        <w:t xml:space="preserve"> </w:t>
      </w:r>
      <w:r>
        <w:rPr>
          <w:rFonts w:hint="eastAsia" w:ascii="宋体" w:hAnsi="宋体"/>
          <w:kern w:val="0"/>
          <w:lang w:val="zh-CN"/>
        </w:rPr>
        <w:t>日期：</w:t>
      </w:r>
      <w:r>
        <w:rPr>
          <w:rFonts w:ascii="宋体" w:hAnsi="宋体"/>
          <w:kern w:val="0"/>
          <w:lang w:val="zh-CN"/>
        </w:rPr>
        <w:t>20</w:t>
      </w:r>
      <w:r>
        <w:rPr>
          <w:rFonts w:hint="eastAsia" w:ascii="宋体" w:hAnsi="宋体"/>
          <w:kern w:val="0"/>
          <w:lang w:val="zh-CN"/>
        </w:rPr>
        <w:t>　　年</w:t>
      </w:r>
      <w:r>
        <w:rPr>
          <w:rFonts w:ascii="宋体" w:hAnsi="宋体"/>
          <w:kern w:val="0"/>
          <w:lang w:val="zh-CN"/>
        </w:rPr>
        <w:t xml:space="preserve">  </w:t>
      </w:r>
      <w:r>
        <w:rPr>
          <w:rFonts w:hint="eastAsia" w:ascii="宋体" w:hAnsi="宋体"/>
          <w:kern w:val="0"/>
          <w:lang w:val="zh-CN"/>
        </w:rPr>
        <w:t>月</w:t>
      </w:r>
      <w:r>
        <w:rPr>
          <w:rFonts w:ascii="宋体" w:hAnsi="宋体"/>
          <w:kern w:val="0"/>
          <w:lang w:val="zh-CN"/>
        </w:rPr>
        <w:t xml:space="preserve">   </w:t>
      </w:r>
      <w:r>
        <w:rPr>
          <w:rFonts w:hint="eastAsia" w:ascii="宋体" w:hAnsi="宋体"/>
          <w:kern w:val="0"/>
          <w:lang w:val="zh-CN"/>
        </w:rPr>
        <w:t>日</w:t>
      </w:r>
    </w:p>
    <w:p>
      <w:pPr>
        <w:spacing w:line="440" w:lineRule="exact"/>
        <w:jc w:val="center"/>
        <w:rPr>
          <w:rFonts w:ascii="宋体" w:hAnsi="宋体"/>
          <w:b/>
          <w:lang w:val="zh-CN"/>
        </w:rPr>
      </w:pPr>
    </w:p>
    <w:p>
      <w:pPr>
        <w:spacing w:line="360" w:lineRule="auto"/>
        <w:ind w:firstLine="1054" w:firstLineChars="500"/>
        <w:jc w:val="right"/>
        <w:rPr>
          <w:sz w:val="44"/>
          <w:szCs w:val="44"/>
        </w:rPr>
      </w:pPr>
      <w:r>
        <w:rPr>
          <w:rFonts w:ascii="宋体" w:hAnsi="宋体"/>
          <w:b/>
          <w:lang w:val="zh-CN"/>
        </w:rPr>
        <w:br w:type="page"/>
      </w:r>
      <w:r>
        <w:rPr>
          <w:rFonts w:hint="eastAsia"/>
          <w:sz w:val="44"/>
          <w:szCs w:val="44"/>
        </w:rPr>
        <w:t>正（副）本</w:t>
      </w:r>
    </w:p>
    <w:p>
      <w:pPr>
        <w:spacing w:line="360" w:lineRule="auto"/>
        <w:jc w:val="center"/>
        <w:rPr>
          <w:rFonts w:ascii="宋体" w:hAnsi="宋体"/>
          <w:sz w:val="44"/>
          <w:szCs w:val="44"/>
          <w:u w:val="single"/>
        </w:rPr>
      </w:pPr>
    </w:p>
    <w:p>
      <w:pPr>
        <w:spacing w:line="360" w:lineRule="auto"/>
        <w:jc w:val="center"/>
        <w:rPr>
          <w:rFonts w:ascii="宋体" w:hAnsi="宋体"/>
          <w:b/>
          <w:sz w:val="36"/>
          <w:szCs w:val="36"/>
        </w:rPr>
      </w:pPr>
      <w:r>
        <w:rPr>
          <w:rFonts w:hint="eastAsia" w:ascii="宋体" w:hAnsi="宋体"/>
          <w:b/>
          <w:sz w:val="36"/>
          <w:szCs w:val="36"/>
        </w:rPr>
        <w:t>确定外文图书资料采购及服务定点供应商项目</w:t>
      </w:r>
    </w:p>
    <w:p>
      <w:pPr>
        <w:spacing w:line="360" w:lineRule="auto"/>
        <w:jc w:val="center"/>
        <w:rPr>
          <w:rFonts w:ascii="宋体" w:hAnsi="宋体"/>
          <w:sz w:val="44"/>
          <w:szCs w:val="44"/>
        </w:rPr>
      </w:pPr>
    </w:p>
    <w:p>
      <w:pPr>
        <w:spacing w:line="360" w:lineRule="auto"/>
        <w:jc w:val="center"/>
        <w:rPr>
          <w:rFonts w:ascii="宋体" w:hAnsi="宋体"/>
          <w:sz w:val="36"/>
          <w:szCs w:val="36"/>
        </w:rPr>
      </w:pPr>
    </w:p>
    <w:p>
      <w:pPr>
        <w:spacing w:line="360" w:lineRule="auto"/>
        <w:jc w:val="center"/>
        <w:rPr>
          <w:rFonts w:ascii="宋体" w:hAnsi="宋体"/>
          <w:szCs w:val="21"/>
        </w:rPr>
      </w:pPr>
    </w:p>
    <w:p>
      <w:pPr>
        <w:jc w:val="center"/>
        <w:rPr>
          <w:sz w:val="84"/>
        </w:rPr>
      </w:pPr>
      <w:r>
        <w:rPr>
          <w:rFonts w:hint="eastAsia"/>
          <w:sz w:val="84"/>
        </w:rPr>
        <w:t>询</w:t>
      </w:r>
    </w:p>
    <w:p>
      <w:pPr>
        <w:jc w:val="center"/>
        <w:rPr>
          <w:sz w:val="84"/>
        </w:rPr>
      </w:pPr>
      <w:r>
        <w:rPr>
          <w:rFonts w:hint="eastAsia"/>
          <w:sz w:val="84"/>
        </w:rPr>
        <w:t>价</w:t>
      </w:r>
    </w:p>
    <w:p>
      <w:pPr>
        <w:jc w:val="center"/>
        <w:rPr>
          <w:sz w:val="84"/>
        </w:rPr>
      </w:pPr>
      <w:r>
        <w:rPr>
          <w:rFonts w:hint="eastAsia"/>
          <w:sz w:val="84"/>
        </w:rPr>
        <w:t>响</w:t>
      </w:r>
    </w:p>
    <w:p>
      <w:pPr>
        <w:jc w:val="center"/>
        <w:rPr>
          <w:sz w:val="84"/>
        </w:rPr>
      </w:pPr>
      <w:r>
        <w:rPr>
          <w:rFonts w:hint="eastAsia"/>
          <w:sz w:val="84"/>
        </w:rPr>
        <w:t>应</w:t>
      </w:r>
    </w:p>
    <w:p>
      <w:pPr>
        <w:jc w:val="center"/>
        <w:rPr>
          <w:sz w:val="84"/>
        </w:rPr>
      </w:pPr>
      <w:r>
        <w:rPr>
          <w:rFonts w:hint="eastAsia"/>
          <w:sz w:val="84"/>
        </w:rPr>
        <w:t>文</w:t>
      </w:r>
    </w:p>
    <w:p>
      <w:pPr>
        <w:jc w:val="center"/>
        <w:rPr>
          <w:rFonts w:hint="eastAsia"/>
          <w:sz w:val="84"/>
        </w:rPr>
      </w:pPr>
      <w:r>
        <w:rPr>
          <w:rFonts w:hint="eastAsia"/>
          <w:sz w:val="84"/>
        </w:rPr>
        <w:t>件</w:t>
      </w:r>
    </w:p>
    <w:p>
      <w:pPr>
        <w:jc w:val="center"/>
        <w:rPr>
          <w:rFonts w:hint="eastAsia"/>
          <w:sz w:val="84"/>
        </w:rPr>
      </w:pPr>
    </w:p>
    <w:p>
      <w:pPr>
        <w:spacing w:line="360" w:lineRule="auto"/>
        <w:jc w:val="center"/>
        <w:rPr>
          <w:szCs w:val="21"/>
        </w:rPr>
      </w:pPr>
    </w:p>
    <w:p>
      <w:pPr>
        <w:spacing w:line="360" w:lineRule="auto"/>
        <w:ind w:firstLine="2400" w:firstLineChars="750"/>
        <w:rPr>
          <w:rFonts w:ascii="宋体" w:hAnsi="宋体"/>
          <w:sz w:val="32"/>
        </w:rPr>
      </w:pPr>
      <w:r>
        <w:rPr>
          <w:rFonts w:hint="eastAsia" w:ascii="宋体" w:hAnsi="宋体"/>
          <w:sz w:val="32"/>
        </w:rPr>
        <w:t>报价响应方全称：（加盖单位公章）</w:t>
      </w:r>
    </w:p>
    <w:p>
      <w:pPr>
        <w:spacing w:line="360" w:lineRule="auto"/>
        <w:jc w:val="center"/>
      </w:pPr>
      <w:r>
        <w:rPr>
          <w:sz w:val="32"/>
          <w:szCs w:val="32"/>
        </w:rPr>
        <w:t>20</w:t>
      </w:r>
      <w:r>
        <w:rPr>
          <w:rFonts w:hint="eastAsia"/>
          <w:sz w:val="32"/>
          <w:szCs w:val="32"/>
        </w:rPr>
        <w:t>　　年　月  日</w:t>
      </w:r>
      <w:bookmarkStart w:id="2" w:name="_竞_争_性_3"/>
      <w:bookmarkEnd w:id="2"/>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12</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b/>
      </w:rPr>
    </w:pPr>
    <w:r>
      <w:rPr>
        <w:rFonts w:hint="eastAsia"/>
        <w:b/>
      </w:rPr>
      <w:t>浙江水利水电学院图书馆询价文件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110B0D"/>
    <w:multiLevelType w:val="singleLevel"/>
    <w:tmpl w:val="BB110B0D"/>
    <w:lvl w:ilvl="0" w:tentative="0">
      <w:start w:val="1"/>
      <w:numFmt w:val="chineseCounting"/>
      <w:suff w:val="nothing"/>
      <w:lvlText w:val="（%1）"/>
      <w:lvlJc w:val="left"/>
      <w:rPr>
        <w:rFonts w:hint="eastAsia"/>
      </w:rPr>
    </w:lvl>
  </w:abstractNum>
  <w:abstractNum w:abstractNumId="1">
    <w:nsid w:val="EA9E9BCD"/>
    <w:multiLevelType w:val="singleLevel"/>
    <w:tmpl w:val="EA9E9BCD"/>
    <w:lvl w:ilvl="0" w:tentative="0">
      <w:start w:val="1"/>
      <w:numFmt w:val="chineseCounting"/>
      <w:suff w:val="nothing"/>
      <w:lvlText w:val="%1、"/>
      <w:lvlJc w:val="left"/>
      <w:rPr>
        <w:rFonts w:hint="eastAsia"/>
      </w:rPr>
    </w:lvl>
  </w:abstractNum>
  <w:abstractNum w:abstractNumId="2">
    <w:nsid w:val="08383A9D"/>
    <w:multiLevelType w:val="singleLevel"/>
    <w:tmpl w:val="08383A9D"/>
    <w:lvl w:ilvl="0" w:tentative="0">
      <w:start w:val="7"/>
      <w:numFmt w:val="chineseCounting"/>
      <w:suff w:val="nothing"/>
      <w:lvlText w:val="%1、"/>
      <w:lvlJc w:val="left"/>
      <w:rPr>
        <w:rFonts w:hint="eastAsia"/>
      </w:rPr>
    </w:lvl>
  </w:abstractNum>
  <w:abstractNum w:abstractNumId="3">
    <w:nsid w:val="0C803AD0"/>
    <w:multiLevelType w:val="multilevel"/>
    <w:tmpl w:val="0C803AD0"/>
    <w:lvl w:ilvl="0" w:tentative="0">
      <w:start w:val="1"/>
      <w:numFmt w:val="japaneseCounting"/>
      <w:lvlText w:val="%1、"/>
      <w:lvlJc w:val="left"/>
      <w:pPr>
        <w:ind w:left="600" w:hanging="60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5CF86E30"/>
    <w:multiLevelType w:val="multilevel"/>
    <w:tmpl w:val="5CF86E30"/>
    <w:lvl w:ilvl="0" w:tentative="0">
      <w:start w:val="1"/>
      <w:numFmt w:val="decimal"/>
      <w:lvlText w:val="%1、"/>
      <w:lvlJc w:val="left"/>
      <w:pPr>
        <w:ind w:left="804" w:hanging="315"/>
      </w:pPr>
      <w:rPr>
        <w:rFonts w:hint="default"/>
      </w:r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4A50"/>
    <w:rsid w:val="00057401"/>
    <w:rsid w:val="00077C22"/>
    <w:rsid w:val="000C5E90"/>
    <w:rsid w:val="000D218F"/>
    <w:rsid w:val="001039F7"/>
    <w:rsid w:val="00131CB5"/>
    <w:rsid w:val="00151714"/>
    <w:rsid w:val="00174A50"/>
    <w:rsid w:val="002319DB"/>
    <w:rsid w:val="002575F8"/>
    <w:rsid w:val="002A55D7"/>
    <w:rsid w:val="002D24DD"/>
    <w:rsid w:val="00336754"/>
    <w:rsid w:val="003444E8"/>
    <w:rsid w:val="003B4302"/>
    <w:rsid w:val="004B1232"/>
    <w:rsid w:val="005C4EEE"/>
    <w:rsid w:val="006066B5"/>
    <w:rsid w:val="0069388D"/>
    <w:rsid w:val="006C5C52"/>
    <w:rsid w:val="00710158"/>
    <w:rsid w:val="00775A50"/>
    <w:rsid w:val="00842032"/>
    <w:rsid w:val="0088062C"/>
    <w:rsid w:val="0089380D"/>
    <w:rsid w:val="008F3C63"/>
    <w:rsid w:val="00941150"/>
    <w:rsid w:val="00976369"/>
    <w:rsid w:val="009800BF"/>
    <w:rsid w:val="00A6106A"/>
    <w:rsid w:val="00A70F6D"/>
    <w:rsid w:val="00AF3399"/>
    <w:rsid w:val="00B02220"/>
    <w:rsid w:val="00B02688"/>
    <w:rsid w:val="00B035E2"/>
    <w:rsid w:val="00BB0213"/>
    <w:rsid w:val="00BB0251"/>
    <w:rsid w:val="00BD57B3"/>
    <w:rsid w:val="00BF5D1D"/>
    <w:rsid w:val="00C53846"/>
    <w:rsid w:val="00C60D23"/>
    <w:rsid w:val="00CA2A12"/>
    <w:rsid w:val="00D124E9"/>
    <w:rsid w:val="00D552E4"/>
    <w:rsid w:val="00DD64B2"/>
    <w:rsid w:val="00E243C7"/>
    <w:rsid w:val="00E546AA"/>
    <w:rsid w:val="00E84B6E"/>
    <w:rsid w:val="38EC76D8"/>
    <w:rsid w:val="52AC31B0"/>
    <w:rsid w:val="56B76F93"/>
    <w:rsid w:val="61A41887"/>
    <w:rsid w:val="6725435F"/>
    <w:rsid w:val="7158394A"/>
    <w:rsid w:val="7CC74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spacing w:line="480" w:lineRule="auto"/>
      <w:ind w:firstLine="600"/>
    </w:pPr>
    <w:rPr>
      <w:sz w:val="28"/>
      <w:szCs w:val="20"/>
    </w:rPr>
  </w:style>
  <w:style w:type="paragraph" w:styleId="3">
    <w:name w:val="Date"/>
    <w:basedOn w:val="1"/>
    <w:next w:val="1"/>
    <w:link w:val="12"/>
    <w:qFormat/>
    <w:uiPriority w:val="0"/>
    <w:pPr>
      <w:ind w:left="100"/>
    </w:pPr>
    <w:rPr>
      <w:sz w:val="28"/>
      <w:szCs w:val="20"/>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正文文本缩进 Char"/>
    <w:basedOn w:val="9"/>
    <w:link w:val="2"/>
    <w:qFormat/>
    <w:uiPriority w:val="0"/>
    <w:rPr>
      <w:rFonts w:ascii="Times New Roman" w:hAnsi="Times New Roman" w:eastAsia="宋体" w:cs="Times New Roman"/>
      <w:sz w:val="28"/>
      <w:szCs w:val="20"/>
    </w:rPr>
  </w:style>
  <w:style w:type="character" w:customStyle="1" w:styleId="12">
    <w:name w:val="日期 Char"/>
    <w:basedOn w:val="9"/>
    <w:link w:val="3"/>
    <w:qFormat/>
    <w:uiPriority w:val="0"/>
    <w:rPr>
      <w:rFonts w:ascii="Times New Roman" w:hAnsi="Times New Roman" w:eastAsia="宋体" w:cs="Times New Roman"/>
      <w:sz w:val="28"/>
      <w:szCs w:val="20"/>
    </w:rPr>
  </w:style>
  <w:style w:type="character" w:customStyle="1" w:styleId="13">
    <w:name w:val="页脚 Char"/>
    <w:basedOn w:val="9"/>
    <w:link w:val="4"/>
    <w:qFormat/>
    <w:uiPriority w:val="0"/>
    <w:rPr>
      <w:rFonts w:ascii="Times New Roman" w:hAnsi="Times New Roman" w:eastAsia="宋体" w:cs="Times New Roman"/>
      <w:sz w:val="18"/>
      <w:szCs w:val="18"/>
    </w:rPr>
  </w:style>
  <w:style w:type="character" w:customStyle="1" w:styleId="14">
    <w:name w:val="页眉 Char"/>
    <w:basedOn w:val="9"/>
    <w:link w:val="5"/>
    <w:qFormat/>
    <w:uiPriority w:val="0"/>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paragraph" w:customStyle="1" w:styleId="16">
    <w:name w:val="Normal1"/>
    <w:qFormat/>
    <w:uiPriority w:val="0"/>
    <w:pPr>
      <w:widowControl w:val="0"/>
      <w:jc w:val="both"/>
    </w:pPr>
    <w:rPr>
      <w:rFonts w:ascii="Calibri" w:hAnsi="Calibri" w:eastAsia="宋体" w:cs="Calibri"/>
      <w:color w:val="00000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895</Words>
  <Characters>5108</Characters>
  <Lines>42</Lines>
  <Paragraphs>11</Paragraphs>
  <TotalTime>7</TotalTime>
  <ScaleCrop>false</ScaleCrop>
  <LinksUpToDate>false</LinksUpToDate>
  <CharactersWithSpaces>5992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2017-06-07T00:59:00Z</dcterms:created>
  <dc:creator>NTKO</dc:creator>
  <cp:lastModifiedBy>Administrator</cp:lastModifiedBy>
  <dcterms:modified xsi:type="dcterms:W3CDTF">2021-06-29T00:28:57Z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